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4858412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B16F1F" w:rsidRPr="00B16F1F">
        <w:rPr>
          <w:rFonts w:ascii="Times New Roman" w:eastAsia="Times New Roman" w:hAnsi="Times New Roman" w:cs="Times New Roman"/>
          <w:sz w:val="24"/>
        </w:rPr>
        <w:t>38:05:082301:171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B16F1F" w:rsidRPr="00B16F1F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B16F1F" w:rsidRPr="00B16F1F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B16F1F" w:rsidRPr="00B16F1F">
        <w:rPr>
          <w:rFonts w:ascii="Times New Roman" w:eastAsia="Times New Roman" w:hAnsi="Times New Roman" w:cs="Times New Roman"/>
          <w:sz w:val="24"/>
        </w:rPr>
        <w:t xml:space="preserve"> садоводство "Спутник" участок № 168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0729CB">
        <w:rPr>
          <w:rFonts w:ascii="Times New Roman" w:eastAsia="Times New Roman" w:hAnsi="Times New Roman" w:cs="Times New Roman"/>
          <w:sz w:val="24"/>
        </w:rPr>
        <w:t>6</w:t>
      </w:r>
      <w:r w:rsidR="00E0783F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B16F1F" w:rsidRPr="00B16F1F">
        <w:rPr>
          <w:rFonts w:ascii="Times New Roman" w:hAnsi="Times New Roman" w:cs="Times New Roman"/>
          <w:sz w:val="24"/>
          <w:szCs w:val="24"/>
        </w:rPr>
        <w:t>Черепанова Татьяна Николаевна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B16F1F">
        <w:rPr>
          <w:rFonts w:ascii="Times New Roman" w:hAnsi="Times New Roman" w:cs="Times New Roman"/>
          <w:sz w:val="24"/>
          <w:szCs w:val="24"/>
        </w:rPr>
        <w:t>Черепановой Татьяны Николаевны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80CDC">
        <w:rPr>
          <w:rFonts w:ascii="Times New Roman" w:eastAsia="Times New Roman" w:hAnsi="Times New Roman" w:cs="Times New Roman"/>
          <w:sz w:val="24"/>
        </w:rPr>
        <w:t>ра от 16.04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B16F1F">
        <w:rPr>
          <w:rFonts w:ascii="Times New Roman" w:eastAsia="Times New Roman" w:hAnsi="Times New Roman" w:cs="Times New Roman"/>
          <w:sz w:val="24"/>
        </w:rPr>
        <w:t>334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2024-04-17T03:27:00Z</dcterms:created>
  <dcterms:modified xsi:type="dcterms:W3CDTF">2024-04-17T03:27:00Z</dcterms:modified>
</cp:coreProperties>
</file>