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C2" w:rsidRPr="00DB15AA" w:rsidRDefault="00BA26C2" w:rsidP="00BA26C2">
      <w:pPr>
        <w:tabs>
          <w:tab w:val="left" w:pos="0"/>
        </w:tabs>
        <w:jc w:val="center"/>
        <w:rPr>
          <w:sz w:val="28"/>
          <w:szCs w:val="28"/>
        </w:rPr>
      </w:pPr>
      <w:r w:rsidRPr="00DB15AA">
        <w:rPr>
          <w:sz w:val="28"/>
          <w:szCs w:val="28"/>
        </w:rPr>
        <w:t>Российская Федерация</w:t>
      </w:r>
    </w:p>
    <w:p w:rsidR="00BA26C2" w:rsidRPr="00DB15AA" w:rsidRDefault="00BA26C2" w:rsidP="00BA26C2">
      <w:pPr>
        <w:tabs>
          <w:tab w:val="left" w:pos="0"/>
        </w:tabs>
        <w:jc w:val="center"/>
        <w:rPr>
          <w:sz w:val="28"/>
          <w:szCs w:val="28"/>
        </w:rPr>
      </w:pPr>
      <w:r w:rsidRPr="00DB15AA">
        <w:rPr>
          <w:sz w:val="28"/>
          <w:szCs w:val="28"/>
        </w:rPr>
        <w:t>Иркутская область</w:t>
      </w:r>
    </w:p>
    <w:p w:rsidR="00BA26C2" w:rsidRPr="00DB15AA" w:rsidRDefault="00BA26C2" w:rsidP="00BA26C2">
      <w:pPr>
        <w:tabs>
          <w:tab w:val="left" w:pos="0"/>
        </w:tabs>
        <w:jc w:val="center"/>
        <w:rPr>
          <w:sz w:val="28"/>
          <w:szCs w:val="28"/>
        </w:rPr>
      </w:pPr>
      <w:r w:rsidRPr="00DB15AA">
        <w:rPr>
          <w:sz w:val="28"/>
          <w:szCs w:val="28"/>
        </w:rPr>
        <w:t>Зиминский район</w:t>
      </w:r>
    </w:p>
    <w:p w:rsidR="00BA26C2" w:rsidRPr="00DB15AA" w:rsidRDefault="00BA26C2" w:rsidP="00BA26C2">
      <w:pPr>
        <w:tabs>
          <w:tab w:val="left" w:pos="0"/>
        </w:tabs>
        <w:jc w:val="center"/>
        <w:rPr>
          <w:sz w:val="28"/>
          <w:szCs w:val="28"/>
        </w:rPr>
      </w:pPr>
      <w:r w:rsidRPr="00DB15AA">
        <w:rPr>
          <w:sz w:val="28"/>
          <w:szCs w:val="28"/>
        </w:rPr>
        <w:t>Харайгунское муниципальное образование</w:t>
      </w:r>
    </w:p>
    <w:p w:rsidR="00BA26C2" w:rsidRPr="00DB15AA" w:rsidRDefault="0064607E" w:rsidP="0064607E">
      <w:pPr>
        <w:tabs>
          <w:tab w:val="left" w:pos="0"/>
          <w:tab w:val="left" w:pos="5445"/>
        </w:tabs>
        <w:rPr>
          <w:sz w:val="28"/>
          <w:szCs w:val="28"/>
        </w:rPr>
      </w:pPr>
      <w:r>
        <w:rPr>
          <w:sz w:val="28"/>
          <w:szCs w:val="28"/>
        </w:rPr>
        <w:t xml:space="preserve">                                                                 </w:t>
      </w:r>
      <w:r w:rsidR="00BA26C2" w:rsidRPr="00DB15AA">
        <w:rPr>
          <w:sz w:val="28"/>
          <w:szCs w:val="28"/>
        </w:rPr>
        <w:t xml:space="preserve">Дума </w:t>
      </w:r>
    </w:p>
    <w:p w:rsidR="00BA26C2" w:rsidRPr="00DB15AA" w:rsidRDefault="00BA26C2" w:rsidP="00BA26C2">
      <w:pPr>
        <w:tabs>
          <w:tab w:val="left" w:pos="0"/>
        </w:tabs>
        <w:jc w:val="center"/>
        <w:rPr>
          <w:sz w:val="28"/>
          <w:szCs w:val="28"/>
        </w:rPr>
      </w:pPr>
    </w:p>
    <w:p w:rsidR="00BA26C2" w:rsidRPr="00DB15AA" w:rsidRDefault="00BA26C2" w:rsidP="00BA26C2">
      <w:pPr>
        <w:tabs>
          <w:tab w:val="left" w:pos="0"/>
        </w:tabs>
        <w:jc w:val="center"/>
        <w:rPr>
          <w:sz w:val="28"/>
          <w:szCs w:val="28"/>
        </w:rPr>
      </w:pPr>
      <w:r w:rsidRPr="00DB15AA">
        <w:rPr>
          <w:sz w:val="28"/>
          <w:szCs w:val="28"/>
        </w:rPr>
        <w:t>Р Е Ш Е Н И Е</w:t>
      </w:r>
    </w:p>
    <w:p w:rsidR="00BA26C2" w:rsidRPr="00DB15AA" w:rsidRDefault="00BA26C2" w:rsidP="00BA26C2">
      <w:pPr>
        <w:tabs>
          <w:tab w:val="left" w:pos="0"/>
        </w:tabs>
        <w:jc w:val="center"/>
        <w:rPr>
          <w:sz w:val="28"/>
          <w:szCs w:val="28"/>
        </w:rPr>
      </w:pPr>
    </w:p>
    <w:p w:rsidR="00BA26C2" w:rsidRPr="00DB15AA" w:rsidRDefault="00BA26C2" w:rsidP="00BA26C2">
      <w:pPr>
        <w:tabs>
          <w:tab w:val="left" w:pos="142"/>
        </w:tabs>
        <w:ind w:firstLine="284"/>
        <w:jc w:val="both"/>
        <w:rPr>
          <w:sz w:val="28"/>
          <w:szCs w:val="28"/>
        </w:rPr>
      </w:pPr>
      <w:r w:rsidRPr="006864FF">
        <w:rPr>
          <w:sz w:val="28"/>
          <w:szCs w:val="28"/>
        </w:rPr>
        <w:t>от «</w:t>
      </w:r>
      <w:r w:rsidR="00F21E59" w:rsidRPr="00F21E59">
        <w:rPr>
          <w:sz w:val="28"/>
          <w:szCs w:val="28"/>
        </w:rPr>
        <w:t>22</w:t>
      </w:r>
      <w:r w:rsidRPr="006864FF">
        <w:rPr>
          <w:sz w:val="28"/>
          <w:szCs w:val="28"/>
        </w:rPr>
        <w:t xml:space="preserve">» </w:t>
      </w:r>
      <w:r w:rsidR="00867977">
        <w:rPr>
          <w:sz w:val="28"/>
          <w:szCs w:val="28"/>
        </w:rPr>
        <w:t xml:space="preserve">сентябрь </w:t>
      </w:r>
      <w:r w:rsidRPr="006864FF">
        <w:rPr>
          <w:sz w:val="28"/>
          <w:szCs w:val="28"/>
        </w:rPr>
        <w:t xml:space="preserve"> 20</w:t>
      </w:r>
      <w:r w:rsidR="00867977">
        <w:rPr>
          <w:sz w:val="28"/>
          <w:szCs w:val="28"/>
        </w:rPr>
        <w:t>22</w:t>
      </w:r>
      <w:r w:rsidRPr="006864FF">
        <w:rPr>
          <w:sz w:val="28"/>
          <w:szCs w:val="28"/>
        </w:rPr>
        <w:t xml:space="preserve"> года   </w:t>
      </w:r>
      <w:r>
        <w:rPr>
          <w:sz w:val="28"/>
          <w:szCs w:val="28"/>
        </w:rPr>
        <w:t xml:space="preserve">   </w:t>
      </w:r>
      <w:r w:rsidRPr="006864FF">
        <w:rPr>
          <w:sz w:val="28"/>
          <w:szCs w:val="28"/>
        </w:rPr>
        <w:t xml:space="preserve"> </w:t>
      </w:r>
      <w:r>
        <w:rPr>
          <w:sz w:val="28"/>
          <w:szCs w:val="28"/>
        </w:rPr>
        <w:t xml:space="preserve">   </w:t>
      </w:r>
      <w:r w:rsidR="00867977">
        <w:rPr>
          <w:sz w:val="28"/>
          <w:szCs w:val="28"/>
        </w:rPr>
        <w:t xml:space="preserve">     № </w:t>
      </w:r>
      <w:r w:rsidR="004F6703">
        <w:rPr>
          <w:sz w:val="28"/>
          <w:szCs w:val="28"/>
        </w:rPr>
        <w:t>5</w:t>
      </w:r>
      <w:r w:rsidRPr="006864FF">
        <w:rPr>
          <w:sz w:val="28"/>
          <w:szCs w:val="28"/>
        </w:rPr>
        <w:t xml:space="preserve">                </w:t>
      </w:r>
      <w:r>
        <w:rPr>
          <w:sz w:val="28"/>
          <w:szCs w:val="28"/>
        </w:rPr>
        <w:t xml:space="preserve">  </w:t>
      </w:r>
      <w:r w:rsidRPr="006864FF">
        <w:rPr>
          <w:sz w:val="28"/>
          <w:szCs w:val="28"/>
        </w:rPr>
        <w:t xml:space="preserve">       с. Харайгун</w:t>
      </w:r>
    </w:p>
    <w:p w:rsidR="00BA26C2" w:rsidRDefault="00BA26C2" w:rsidP="00374710">
      <w:pPr>
        <w:widowControl w:val="0"/>
        <w:autoSpaceDE w:val="0"/>
        <w:autoSpaceDN w:val="0"/>
        <w:adjustRightInd w:val="0"/>
        <w:jc w:val="center"/>
        <w:rPr>
          <w:b/>
          <w:bCs/>
          <w:i/>
          <w:sz w:val="28"/>
          <w:szCs w:val="28"/>
        </w:rPr>
      </w:pPr>
    </w:p>
    <w:p w:rsidR="00BA26C2" w:rsidRDefault="00BA26C2" w:rsidP="00374710">
      <w:pPr>
        <w:widowControl w:val="0"/>
        <w:autoSpaceDE w:val="0"/>
        <w:autoSpaceDN w:val="0"/>
        <w:adjustRightInd w:val="0"/>
        <w:jc w:val="center"/>
        <w:rPr>
          <w:b/>
          <w:bCs/>
          <w:i/>
          <w:sz w:val="28"/>
          <w:szCs w:val="28"/>
        </w:rPr>
      </w:pPr>
    </w:p>
    <w:p w:rsidR="00374710" w:rsidRPr="00310961"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0" w:name="_Hlk77671647"/>
      <w:r w:rsidRPr="00310961">
        <w:rPr>
          <w:b/>
          <w:bCs/>
          <w:color w:val="000000"/>
          <w:sz w:val="28"/>
          <w:szCs w:val="28"/>
        </w:rPr>
        <w:t xml:space="preserve">О МУНИЦИПАЛЬНОМ КОНТРОЛЕ </w:t>
      </w:r>
      <w:r w:rsidRPr="00310961">
        <w:rPr>
          <w:b/>
          <w:bCs/>
          <w:color w:val="000000"/>
          <w:sz w:val="28"/>
          <w:szCs w:val="28"/>
        </w:rPr>
        <w:br/>
      </w:r>
      <w:bookmarkStart w:id="1" w:name="_Hlk77686366"/>
      <w:r w:rsidRPr="00310961">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w:t>
      </w:r>
      <w:bookmarkEnd w:id="0"/>
      <w:bookmarkEnd w:id="1"/>
      <w:r w:rsidR="00BA26C2">
        <w:rPr>
          <w:b/>
          <w:bCs/>
          <w:color w:val="000000"/>
          <w:sz w:val="28"/>
          <w:szCs w:val="28"/>
        </w:rPr>
        <w:t>В ХАРАЙГУНСКОГО МУНИЦИПАЛЬНОГО ОБРАЗОВАНИЯ</w:t>
      </w:r>
    </w:p>
    <w:p w:rsidR="00DC3AE5" w:rsidRPr="00310961" w:rsidRDefault="00DC3AE5" w:rsidP="00374710">
      <w:pPr>
        <w:jc w:val="center"/>
        <w:rPr>
          <w:i/>
          <w:iCs/>
          <w:color w:val="000000"/>
        </w:rPr>
      </w:pPr>
    </w:p>
    <w:p w:rsidR="00BA26C2" w:rsidRDefault="00374710" w:rsidP="00374710">
      <w:pPr>
        <w:shd w:val="clear" w:color="auto" w:fill="FFFFFF"/>
        <w:ind w:firstLine="709"/>
        <w:jc w:val="both"/>
        <w:rPr>
          <w:sz w:val="28"/>
          <w:szCs w:val="28"/>
          <w:lang w:eastAsia="en-US"/>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Pr="00310961">
        <w:rPr>
          <w:color w:val="000000"/>
          <w:sz w:val="28"/>
          <w:szCs w:val="28"/>
        </w:rPr>
        <w:t>статьями</w:t>
      </w:r>
      <w:r w:rsidR="00BA26C2">
        <w:rPr>
          <w:color w:val="000000"/>
          <w:sz w:val="28"/>
          <w:szCs w:val="28"/>
        </w:rPr>
        <w:t xml:space="preserve"> У</w:t>
      </w:r>
      <w:r w:rsidRPr="00310961">
        <w:rPr>
          <w:sz w:val="28"/>
          <w:szCs w:val="28"/>
          <w:lang w:eastAsia="en-US"/>
        </w:rPr>
        <w:t>став</w:t>
      </w:r>
      <w:r w:rsidR="00BA26C2">
        <w:rPr>
          <w:sz w:val="28"/>
          <w:szCs w:val="28"/>
          <w:lang w:eastAsia="en-US"/>
        </w:rPr>
        <w:t>а Харайгунского муниципального образования, Дума Харайгунского муниципального образования</w:t>
      </w:r>
    </w:p>
    <w:p w:rsidR="00BA26C2" w:rsidRDefault="00BA26C2" w:rsidP="00374710">
      <w:pPr>
        <w:shd w:val="clear" w:color="auto" w:fill="FFFFFF"/>
        <w:ind w:firstLine="709"/>
        <w:jc w:val="both"/>
        <w:rPr>
          <w:sz w:val="28"/>
          <w:szCs w:val="28"/>
          <w:lang w:eastAsia="en-US"/>
        </w:rPr>
      </w:pPr>
    </w:p>
    <w:p w:rsidR="00BA26C2" w:rsidRDefault="00BA26C2" w:rsidP="00BA26C2">
      <w:pPr>
        <w:shd w:val="clear" w:color="auto" w:fill="FFFFFF"/>
        <w:ind w:firstLine="709"/>
        <w:jc w:val="center"/>
        <w:rPr>
          <w:sz w:val="28"/>
          <w:szCs w:val="28"/>
          <w:lang w:eastAsia="en-US"/>
        </w:rPr>
      </w:pPr>
      <w:r>
        <w:rPr>
          <w:sz w:val="28"/>
          <w:szCs w:val="28"/>
          <w:lang w:eastAsia="en-US"/>
        </w:rPr>
        <w:t>РЕШИЛА:</w:t>
      </w:r>
    </w:p>
    <w:p w:rsidR="00BA26C2" w:rsidRDefault="00BA26C2" w:rsidP="00374710">
      <w:pPr>
        <w:shd w:val="clear" w:color="auto" w:fill="FFFFFF"/>
        <w:ind w:firstLine="709"/>
        <w:jc w:val="both"/>
        <w:rPr>
          <w:sz w:val="28"/>
          <w:szCs w:val="28"/>
          <w:lang w:eastAsia="en-US"/>
        </w:rPr>
      </w:pPr>
    </w:p>
    <w:p w:rsidR="00867977" w:rsidRPr="00310961" w:rsidRDefault="00DC3AE5" w:rsidP="00867977">
      <w:pPr>
        <w:shd w:val="clear" w:color="auto" w:fill="FFFFFF"/>
        <w:ind w:firstLine="709"/>
        <w:jc w:val="both"/>
        <w:rPr>
          <w:color w:val="000000"/>
          <w:sz w:val="28"/>
          <w:szCs w:val="28"/>
        </w:rPr>
      </w:pPr>
      <w:r w:rsidRPr="00310961">
        <w:rPr>
          <w:color w:val="000000"/>
          <w:sz w:val="28"/>
          <w:szCs w:val="28"/>
        </w:rPr>
        <w:t xml:space="preserve">1. </w:t>
      </w:r>
      <w:r w:rsidR="001B1115">
        <w:rPr>
          <w:color w:val="000000"/>
          <w:sz w:val="28"/>
          <w:szCs w:val="28"/>
        </w:rPr>
        <w:t>Отменить Решение Думы № 193 от 30.11.2021 г. «Об утверждении</w:t>
      </w:r>
      <w:r w:rsidR="00867977">
        <w:rPr>
          <w:color w:val="000000"/>
          <w:sz w:val="28"/>
          <w:szCs w:val="28"/>
        </w:rPr>
        <w:t xml:space="preserve"> </w:t>
      </w:r>
      <w:r w:rsidR="00867977" w:rsidRPr="00310961">
        <w:rPr>
          <w:color w:val="000000"/>
          <w:sz w:val="28"/>
          <w:szCs w:val="28"/>
        </w:rPr>
        <w:t>Положени</w:t>
      </w:r>
      <w:r w:rsidR="001B1115">
        <w:rPr>
          <w:color w:val="000000"/>
          <w:sz w:val="28"/>
          <w:szCs w:val="28"/>
        </w:rPr>
        <w:t>я</w:t>
      </w:r>
      <w:r w:rsidR="00867977" w:rsidRPr="00310961">
        <w:rPr>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00867977">
        <w:rPr>
          <w:color w:val="000000"/>
          <w:sz w:val="28"/>
          <w:szCs w:val="28"/>
        </w:rPr>
        <w:t>пунктов Харайгунского муниципального образования</w:t>
      </w:r>
      <w:r w:rsidR="001B1115">
        <w:rPr>
          <w:color w:val="000000"/>
          <w:sz w:val="28"/>
          <w:szCs w:val="28"/>
        </w:rPr>
        <w:t>»</w:t>
      </w:r>
      <w:r w:rsidR="00867977">
        <w:rPr>
          <w:kern w:val="2"/>
          <w:sz w:val="28"/>
          <w:szCs w:val="28"/>
        </w:rPr>
        <w:t>.</w:t>
      </w:r>
    </w:p>
    <w:p w:rsidR="00DC3AE5" w:rsidRPr="00310961" w:rsidRDefault="00867977" w:rsidP="00374710">
      <w:pPr>
        <w:shd w:val="clear" w:color="auto" w:fill="FFFFFF"/>
        <w:ind w:firstLine="709"/>
        <w:jc w:val="both"/>
        <w:rPr>
          <w:color w:val="000000"/>
          <w:sz w:val="28"/>
          <w:szCs w:val="28"/>
        </w:rPr>
      </w:pPr>
      <w:r>
        <w:rPr>
          <w:color w:val="000000"/>
          <w:sz w:val="28"/>
          <w:szCs w:val="28"/>
        </w:rPr>
        <w:t xml:space="preserve">2. </w:t>
      </w:r>
      <w:r w:rsidR="00DC3AE5" w:rsidRPr="00310961">
        <w:rPr>
          <w:color w:val="000000"/>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00BA26C2">
        <w:rPr>
          <w:color w:val="000000"/>
          <w:sz w:val="28"/>
          <w:szCs w:val="28"/>
        </w:rPr>
        <w:t>пунктов Харайгунского муниципального образования</w:t>
      </w:r>
      <w:r w:rsidR="00374710" w:rsidRPr="00310961">
        <w:rPr>
          <w:i/>
          <w:sz w:val="28"/>
          <w:szCs w:val="28"/>
        </w:rPr>
        <w:t xml:space="preserve"> </w:t>
      </w:r>
      <w:r w:rsidR="00374710" w:rsidRPr="00310961">
        <w:rPr>
          <w:kern w:val="2"/>
          <w:sz w:val="28"/>
          <w:szCs w:val="28"/>
        </w:rPr>
        <w:t>(прилагается).</w:t>
      </w:r>
    </w:p>
    <w:p w:rsidR="00DC3AE5" w:rsidRDefault="00867977" w:rsidP="00867977">
      <w:pPr>
        <w:shd w:val="clear" w:color="auto" w:fill="FFFFFF"/>
        <w:ind w:firstLine="709"/>
        <w:jc w:val="both"/>
        <w:rPr>
          <w:color w:val="000000"/>
          <w:sz w:val="28"/>
          <w:szCs w:val="28"/>
        </w:rPr>
      </w:pPr>
      <w:r>
        <w:rPr>
          <w:color w:val="000000"/>
          <w:sz w:val="28"/>
          <w:szCs w:val="28"/>
        </w:rPr>
        <w:t>3</w:t>
      </w:r>
      <w:r w:rsidR="00DC3AE5" w:rsidRPr="00310961">
        <w:rPr>
          <w:color w:val="000000"/>
          <w:sz w:val="28"/>
          <w:szCs w:val="28"/>
        </w:rPr>
        <w:t xml:space="preserve">. </w:t>
      </w:r>
      <w:r w:rsidR="008A4E08" w:rsidRPr="00310961">
        <w:rPr>
          <w:color w:val="000000"/>
          <w:sz w:val="28"/>
          <w:szCs w:val="28"/>
        </w:rPr>
        <w:t xml:space="preserve">Настоящее решение вступает в силу со дня </w:t>
      </w:r>
      <w:r>
        <w:rPr>
          <w:color w:val="000000"/>
          <w:sz w:val="28"/>
          <w:szCs w:val="28"/>
        </w:rPr>
        <w:t>его официального опубликования.</w:t>
      </w:r>
    </w:p>
    <w:p w:rsidR="00867977" w:rsidRPr="00310961" w:rsidRDefault="00867977" w:rsidP="00867977">
      <w:pPr>
        <w:shd w:val="clear" w:color="auto" w:fill="FFFFFF"/>
        <w:ind w:firstLine="709"/>
        <w:jc w:val="both"/>
        <w:rPr>
          <w:color w:val="000000"/>
          <w:sz w:val="28"/>
          <w:szCs w:val="28"/>
        </w:rPr>
      </w:pPr>
    </w:p>
    <w:p w:rsidR="00BA26C2" w:rsidRPr="003A298A" w:rsidRDefault="00BA26C2" w:rsidP="00BA26C2">
      <w:pPr>
        <w:rPr>
          <w:sz w:val="28"/>
          <w:szCs w:val="28"/>
        </w:rPr>
      </w:pPr>
      <w:r w:rsidRPr="003A298A">
        <w:rPr>
          <w:sz w:val="28"/>
          <w:szCs w:val="28"/>
        </w:rPr>
        <w:t>Председатель Думы</w:t>
      </w:r>
    </w:p>
    <w:p w:rsidR="00BA26C2" w:rsidRPr="003A298A" w:rsidRDefault="00BA26C2" w:rsidP="00BA26C2">
      <w:pPr>
        <w:rPr>
          <w:sz w:val="28"/>
          <w:szCs w:val="28"/>
        </w:rPr>
      </w:pPr>
      <w:r w:rsidRPr="003A298A">
        <w:rPr>
          <w:sz w:val="28"/>
          <w:szCs w:val="28"/>
        </w:rPr>
        <w:t xml:space="preserve">Харайгунского МО:                                                           </w:t>
      </w:r>
      <w:r w:rsidR="00867977">
        <w:rPr>
          <w:sz w:val="28"/>
          <w:szCs w:val="28"/>
        </w:rPr>
        <w:t xml:space="preserve">Л.Н. Синицына </w:t>
      </w:r>
    </w:p>
    <w:p w:rsidR="00BA26C2" w:rsidRPr="003A298A" w:rsidRDefault="00BA26C2" w:rsidP="00BA26C2">
      <w:pPr>
        <w:rPr>
          <w:sz w:val="28"/>
          <w:szCs w:val="28"/>
        </w:rPr>
      </w:pPr>
    </w:p>
    <w:p w:rsidR="00BA26C2" w:rsidRPr="003A298A" w:rsidRDefault="00BA26C2" w:rsidP="00BA26C2">
      <w:pPr>
        <w:rPr>
          <w:sz w:val="28"/>
          <w:szCs w:val="28"/>
        </w:rPr>
      </w:pPr>
      <w:r w:rsidRPr="003A298A">
        <w:rPr>
          <w:sz w:val="28"/>
          <w:szCs w:val="28"/>
        </w:rPr>
        <w:t xml:space="preserve">Глава администрации </w:t>
      </w:r>
    </w:p>
    <w:p w:rsidR="00BA26C2" w:rsidRPr="003A298A" w:rsidRDefault="00BA26C2" w:rsidP="00BA26C2">
      <w:pPr>
        <w:rPr>
          <w:sz w:val="28"/>
          <w:szCs w:val="28"/>
        </w:rPr>
      </w:pPr>
      <w:r w:rsidRPr="003A298A">
        <w:rPr>
          <w:sz w:val="28"/>
          <w:szCs w:val="28"/>
        </w:rPr>
        <w:t xml:space="preserve">Харайгунского МО:                                                           </w:t>
      </w:r>
      <w:r w:rsidR="00867977">
        <w:rPr>
          <w:sz w:val="28"/>
          <w:szCs w:val="28"/>
        </w:rPr>
        <w:t xml:space="preserve">Л.Н. Синицына </w:t>
      </w:r>
    </w:p>
    <w:p w:rsidR="00BA26C2" w:rsidRPr="003A298A" w:rsidRDefault="00BA26C2" w:rsidP="00BA26C2">
      <w:pPr>
        <w:jc w:val="both"/>
        <w:rPr>
          <w:sz w:val="28"/>
          <w:szCs w:val="28"/>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bookmarkStart w:id="3" w:name="_GoBack"/>
            <w:bookmarkEnd w:id="3"/>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Pr="00310961" w:rsidRDefault="00374710" w:rsidP="00434EDF">
            <w:pPr>
              <w:suppressAutoHyphens/>
              <w:jc w:val="both"/>
              <w:rPr>
                <w:i/>
                <w:kern w:val="2"/>
                <w:sz w:val="28"/>
                <w:szCs w:val="28"/>
              </w:rPr>
            </w:pPr>
            <w:r w:rsidRPr="00310961">
              <w:rPr>
                <w:kern w:val="2"/>
                <w:sz w:val="28"/>
                <w:szCs w:val="28"/>
              </w:rPr>
              <w:t xml:space="preserve">решением </w:t>
            </w:r>
            <w:r w:rsidR="00BA26C2">
              <w:rPr>
                <w:kern w:val="2"/>
                <w:sz w:val="28"/>
                <w:szCs w:val="28"/>
              </w:rPr>
              <w:t xml:space="preserve">Думы Харайгунского муниципального образования </w:t>
            </w:r>
          </w:p>
          <w:p w:rsidR="00374710" w:rsidRPr="004F6703" w:rsidRDefault="00867977" w:rsidP="00867977">
            <w:pPr>
              <w:suppressAutoHyphens/>
              <w:autoSpaceDE w:val="0"/>
              <w:autoSpaceDN w:val="0"/>
              <w:adjustRightInd w:val="0"/>
              <w:rPr>
                <w:kern w:val="2"/>
                <w:sz w:val="28"/>
                <w:szCs w:val="28"/>
                <w:lang w:eastAsia="en-US"/>
              </w:rPr>
            </w:pPr>
            <w:r>
              <w:rPr>
                <w:kern w:val="2"/>
                <w:sz w:val="28"/>
                <w:szCs w:val="28"/>
              </w:rPr>
              <w:t xml:space="preserve">от « </w:t>
            </w:r>
            <w:r w:rsidR="00F21E59">
              <w:rPr>
                <w:kern w:val="2"/>
                <w:sz w:val="28"/>
                <w:szCs w:val="28"/>
                <w:lang w:val="en-US"/>
              </w:rPr>
              <w:t>22</w:t>
            </w:r>
            <w:r w:rsidR="0064607E">
              <w:rPr>
                <w:kern w:val="2"/>
                <w:sz w:val="28"/>
                <w:szCs w:val="28"/>
              </w:rPr>
              <w:t xml:space="preserve"> </w:t>
            </w:r>
            <w:r w:rsidR="00374710" w:rsidRPr="00310961">
              <w:rPr>
                <w:kern w:val="2"/>
                <w:sz w:val="28"/>
                <w:szCs w:val="28"/>
              </w:rPr>
              <w:t xml:space="preserve">» </w:t>
            </w:r>
            <w:r>
              <w:rPr>
                <w:kern w:val="2"/>
                <w:sz w:val="28"/>
                <w:szCs w:val="28"/>
              </w:rPr>
              <w:t>сентября  202</w:t>
            </w:r>
            <w:r w:rsidR="00374710" w:rsidRPr="00310961">
              <w:rPr>
                <w:kern w:val="2"/>
                <w:sz w:val="28"/>
                <w:szCs w:val="28"/>
              </w:rPr>
              <w:t xml:space="preserve"> г. №</w:t>
            </w:r>
            <w:r w:rsidR="0064607E">
              <w:rPr>
                <w:kern w:val="2"/>
                <w:sz w:val="28"/>
                <w:szCs w:val="28"/>
              </w:rPr>
              <w:t xml:space="preserve"> </w:t>
            </w:r>
            <w:r w:rsidR="004F6703">
              <w:rPr>
                <w:kern w:val="2"/>
                <w:sz w:val="28"/>
                <w:szCs w:val="28"/>
              </w:rPr>
              <w:t>5</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w:t>
      </w:r>
      <w:r w:rsidRPr="00BA26C2">
        <w:rPr>
          <w:b/>
          <w:bCs/>
          <w:color w:val="000000"/>
          <w:sz w:val="28"/>
          <w:szCs w:val="28"/>
        </w:rPr>
        <w:t xml:space="preserve">хозяйстве в границах населенных пунктов </w:t>
      </w:r>
      <w:r w:rsidR="00BA26C2" w:rsidRPr="00BA26C2">
        <w:rPr>
          <w:b/>
          <w:color w:val="000000"/>
          <w:sz w:val="28"/>
          <w:szCs w:val="28"/>
        </w:rPr>
        <w:t>Харайгунского муниципального образования</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BA26C2">
        <w:rPr>
          <w:rFonts w:ascii="Times New Roman" w:hAnsi="Times New Roman" w:cs="Times New Roman"/>
          <w:color w:val="000000"/>
          <w:sz w:val="28"/>
          <w:szCs w:val="28"/>
        </w:rPr>
        <w:t xml:space="preserve"> Харайгунского муниципального образования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1445A">
        <w:rPr>
          <w:rFonts w:ascii="Times New Roman" w:hAnsi="Times New Roman" w:cs="Times New Roman"/>
          <w:color w:val="000000"/>
          <w:sz w:val="28"/>
          <w:szCs w:val="28"/>
        </w:rPr>
        <w:t>Харайгунского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w:t>
      </w:r>
      <w:r w:rsidR="0051445A">
        <w:rPr>
          <w:color w:val="000000"/>
          <w:sz w:val="28"/>
          <w:szCs w:val="28"/>
        </w:rPr>
        <w:t>администрацией Харайгунского 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r w:rsidR="0051445A">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0051445A">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w:t>
      </w:r>
      <w:r w:rsidR="0051445A">
        <w:rPr>
          <w:color w:val="000000"/>
          <w:sz w:val="28"/>
          <w:szCs w:val="28"/>
        </w:rPr>
        <w:t xml:space="preserve"> автомобильном транспорте, являе</w:t>
      </w:r>
      <w:r w:rsidRPr="00310961">
        <w:rPr>
          <w:color w:val="000000"/>
          <w:sz w:val="28"/>
          <w:szCs w:val="28"/>
        </w:rPr>
        <w:t xml:space="preserve">тся </w:t>
      </w:r>
      <w:r w:rsidR="0051445A">
        <w:rPr>
          <w:color w:val="000000"/>
          <w:sz w:val="28"/>
          <w:szCs w:val="28"/>
        </w:rPr>
        <w:t>специалист администрации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К отношениям, связанным с осуществлением муниципального контроля </w:t>
      </w:r>
      <w:r w:rsidR="00097527">
        <w:rPr>
          <w:rFonts w:ascii="Times New Roman" w:hAnsi="Times New Roman" w:cs="Times New Roman"/>
          <w:sz w:val="28"/>
          <w:szCs w:val="28"/>
        </w:rPr>
        <w:t>на автомобильном транспорте</w:t>
      </w:r>
      <w:r w:rsidRPr="00310961">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1B1115">
        <w:rPr>
          <w:rFonts w:ascii="Times New Roman" w:hAnsi="Times New Roman" w:cs="Times New Roman"/>
          <w:color w:val="000000"/>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51445A">
        <w:rPr>
          <w:rFonts w:ascii="Times New Roman" w:hAnsi="Times New Roman" w:cs="Times New Roman"/>
          <w:color w:val="000000"/>
          <w:sz w:val="28"/>
          <w:szCs w:val="28"/>
        </w:rPr>
        <w:t xml:space="preserve">) администрации Харайгунского муниципального образования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67977">
        <w:rPr>
          <w:rFonts w:ascii="Times New Roman" w:hAnsi="Times New Roman" w:cs="Times New Roman"/>
          <w:color w:val="000000"/>
          <w:sz w:val="28"/>
          <w:szCs w:val="28"/>
        </w:rPr>
        <w:t>) консультирование;</w:t>
      </w:r>
    </w:p>
    <w:p w:rsidR="00867977" w:rsidRPr="002E28D0" w:rsidRDefault="00867977"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профилактический визит. </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2E28D0">
        <w:rPr>
          <w:rFonts w:ascii="Times New Roman" w:hAnsi="Times New Roman" w:cs="Times New Roman"/>
          <w:color w:val="000000"/>
          <w:sz w:val="28"/>
          <w:szCs w:val="28"/>
        </w:rPr>
        <w:lastRenderedPageBreak/>
        <w:t>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Администрация также вправе информировать население</w:t>
      </w:r>
      <w:r w:rsidR="0051445A">
        <w:rPr>
          <w:rFonts w:ascii="Times New Roman" w:hAnsi="Times New Roman" w:cs="Times New Roman"/>
          <w:color w:val="000000"/>
          <w:sz w:val="28"/>
          <w:szCs w:val="28"/>
        </w:rPr>
        <w:t xml:space="preserve"> Харайгунского муниципального образования на </w:t>
      </w:r>
      <w:r w:rsidRPr="002E28D0">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2E28D0">
        <w:rPr>
          <w:rFonts w:ascii="Times New Roman" w:hAnsi="Times New Roman" w:cs="Times New Roman"/>
          <w:color w:val="000000"/>
          <w:sz w:val="28"/>
          <w:szCs w:val="28"/>
        </w:rPr>
        <w:lastRenderedPageBreak/>
        <w:t>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r w:rsidR="00867977" w:rsidRPr="00867977">
        <w:t xml:space="preserve"> </w:t>
      </w:r>
      <w:r w:rsidR="00867977" w:rsidRPr="00867977">
        <w:rPr>
          <w:rFonts w:ascii="Times New Roman" w:hAnsi="Times New Roman" w:cs="Times New Roman"/>
          <w:sz w:val="28"/>
          <w:szCs w:val="28"/>
        </w:rPr>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434EDF" w:rsidRPr="003838AE">
        <w:rPr>
          <w:sz w:val="28"/>
          <w:szCs w:val="28"/>
        </w:rPr>
        <w:t>Муниципальный контроль</w:t>
      </w:r>
      <w:r w:rsidR="00097527">
        <w:rPr>
          <w:sz w:val="28"/>
          <w:szCs w:val="28"/>
        </w:rPr>
        <w:t xml:space="preserve"> </w:t>
      </w:r>
      <w:r w:rsidR="00434EDF" w:rsidRPr="003838AE">
        <w:rPr>
          <w:sz w:val="28"/>
          <w:szCs w:val="28"/>
        </w:rPr>
        <w:t xml:space="preserve"> </w:t>
      </w:r>
      <w:r w:rsidR="00097527">
        <w:rPr>
          <w:sz w:val="28"/>
          <w:szCs w:val="28"/>
        </w:rPr>
        <w:t>на автомобильном транспорте</w:t>
      </w:r>
      <w:r w:rsidR="00097527" w:rsidRPr="003838AE">
        <w:rPr>
          <w:sz w:val="28"/>
          <w:szCs w:val="28"/>
        </w:rPr>
        <w:t xml:space="preserve"> </w:t>
      </w:r>
      <w:r w:rsidR="00434EDF" w:rsidRPr="003838AE">
        <w:rPr>
          <w:rFonts w:eastAsiaTheme="minorHAnsi"/>
          <w:sz w:val="28"/>
          <w:szCs w:val="28"/>
          <w:lang w:eastAsia="en-US"/>
        </w:rPr>
        <w:t xml:space="preserve">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w:t>
      </w:r>
      <w:r w:rsidR="00097527">
        <w:rPr>
          <w:rFonts w:ascii="Times New Roman" w:hAnsi="Times New Roman" w:cs="Times New Roman"/>
          <w:sz w:val="28"/>
          <w:szCs w:val="28"/>
        </w:rPr>
        <w:t>на автомобильном транспорте</w:t>
      </w:r>
      <w:r w:rsidR="00097527" w:rsidRPr="003838AE">
        <w:rPr>
          <w:rFonts w:ascii="Times New Roman" w:hAnsi="Times New Roman" w:cs="Times New Roman"/>
          <w:sz w:val="28"/>
          <w:szCs w:val="28"/>
        </w:rPr>
        <w:t xml:space="preserve"> </w:t>
      </w:r>
      <w:r w:rsidRPr="003838AE">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w:t>
      </w:r>
      <w:r w:rsidRPr="003838AE">
        <w:rPr>
          <w:rFonts w:ascii="Times New Roman" w:hAnsi="Times New Roman" w:cs="Times New Roman"/>
          <w:sz w:val="28"/>
          <w:szCs w:val="28"/>
        </w:rPr>
        <w:lastRenderedPageBreak/>
        <w:t>испытания, экспертизы).</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1445A">
        <w:rPr>
          <w:rFonts w:ascii="Times New Roman" w:hAnsi="Times New Roman" w:cs="Times New Roman"/>
          <w:sz w:val="28"/>
          <w:szCs w:val="28"/>
        </w:rPr>
        <w:t xml:space="preserve"> </w:t>
      </w:r>
      <w:r w:rsidRPr="003838AE">
        <w:rPr>
          <w:rFonts w:ascii="Times New Roman" w:hAnsi="Times New Roman" w:cs="Times New Roman"/>
          <w:sz w:val="28"/>
          <w:szCs w:val="28"/>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097527">
        <w:rPr>
          <w:rFonts w:ascii="Times New Roman" w:hAnsi="Times New Roman" w:cs="Times New Roman"/>
          <w:sz w:val="28"/>
          <w:szCs w:val="28"/>
        </w:rPr>
        <w:t xml:space="preserve"> - ФЗ</w:t>
      </w:r>
      <w:r w:rsidR="00EC6BFC" w:rsidRPr="003838AE">
        <w:rPr>
          <w:rFonts w:ascii="Times New Roman" w:hAnsi="Times New Roman" w:cs="Times New Roman"/>
          <w:sz w:val="28"/>
          <w:szCs w:val="28"/>
        </w:rPr>
        <w:t>.</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xml:space="preserve">. Контрольные мероприятия в отношении </w:t>
      </w:r>
      <w:r w:rsidR="00097527" w:rsidRPr="002E28D0">
        <w:rPr>
          <w:rFonts w:ascii="Times New Roman" w:hAnsi="Times New Roman" w:cs="Times New Roman"/>
          <w:color w:val="000000"/>
          <w:sz w:val="28"/>
          <w:szCs w:val="28"/>
        </w:rPr>
        <w:t>контролируемых лиц</w:t>
      </w:r>
      <w:r w:rsidR="00DC3AE5" w:rsidRPr="003838AE">
        <w:rPr>
          <w:rFonts w:ascii="Times New Roman" w:hAnsi="Times New Roman" w:cs="Times New Roman"/>
          <w:sz w:val="28"/>
          <w:szCs w:val="28"/>
        </w:rPr>
        <w:t xml:space="preserve">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67977" w:rsidRPr="001F1F63" w:rsidRDefault="00152DC4" w:rsidP="00867977">
      <w:pPr>
        <w:pStyle w:val="ConsPlusNormal"/>
        <w:ind w:firstLine="709"/>
        <w:jc w:val="both"/>
        <w:rPr>
          <w:rFonts w:ascii="Times New Roman" w:hAnsi="Times New Roman" w:cs="Times New Roman"/>
          <w:color w:val="000000"/>
          <w:sz w:val="28"/>
          <w:szCs w:val="28"/>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xml:space="preserve">. </w:t>
      </w:r>
      <w:r w:rsidR="00867977">
        <w:rPr>
          <w:rFonts w:ascii="Times New Roman" w:hAnsi="Times New Roman" w:cs="Times New Roman"/>
          <w:color w:val="000000"/>
          <w:sz w:val="28"/>
          <w:szCs w:val="28"/>
          <w:shd w:val="clear" w:color="auto" w:fill="FFFFFF"/>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w:t>
      </w:r>
      <w:r w:rsidR="00867977" w:rsidRPr="001F1F63">
        <w:rPr>
          <w:rFonts w:ascii="Times New Roman" w:hAnsi="Times New Roman" w:cs="Times New Roman"/>
          <w:color w:val="000000"/>
          <w:sz w:val="28"/>
          <w:szCs w:val="28"/>
          <w:shd w:val="clear" w:color="auto" w:fill="FFFFFF"/>
        </w:rPr>
        <w:t xml:space="preserve"> </w:t>
      </w:r>
      <w:r w:rsidR="00867977">
        <w:rPr>
          <w:rFonts w:ascii="Times New Roman" w:hAnsi="Times New Roman" w:cs="Times New Roman"/>
          <w:color w:val="000000"/>
          <w:sz w:val="28"/>
          <w:szCs w:val="28"/>
          <w:shd w:val="clear" w:color="auto" w:fill="FFFFFF"/>
        </w:rPr>
        <w:t xml:space="preserve"> направить  в администрацию информацию о невозможности своего присутствия  при проведении </w:t>
      </w:r>
      <w:r w:rsidR="00867977" w:rsidRPr="001F1F63">
        <w:rPr>
          <w:rFonts w:ascii="Times New Roman" w:hAnsi="Times New Roman" w:cs="Times New Roman"/>
          <w:color w:val="000000"/>
          <w:sz w:val="28"/>
          <w:szCs w:val="28"/>
          <w:shd w:val="clear" w:color="auto" w:fill="FFFFFF"/>
        </w:rPr>
        <w:t>контрольного мероприятия</w:t>
      </w:r>
      <w:r w:rsidR="00867977">
        <w:rPr>
          <w:rFonts w:ascii="Times New Roman" w:hAnsi="Times New Roman" w:cs="Times New Roman"/>
          <w:color w:val="000000"/>
          <w:sz w:val="28"/>
          <w:szCs w:val="28"/>
          <w:shd w:val="clear" w:color="auto" w:fill="FFFFFF"/>
        </w:rPr>
        <w:t>, в связи  с чем  проведение контрольного мероприятия пере</w:t>
      </w:r>
      <w:r w:rsidR="00097527">
        <w:rPr>
          <w:rFonts w:ascii="Times New Roman" w:hAnsi="Times New Roman" w:cs="Times New Roman"/>
          <w:color w:val="000000"/>
          <w:sz w:val="28"/>
          <w:szCs w:val="28"/>
          <w:shd w:val="clear" w:color="auto" w:fill="FFFFFF"/>
        </w:rPr>
        <w:t xml:space="preserve">носится </w:t>
      </w:r>
      <w:r w:rsidR="00097527">
        <w:rPr>
          <w:rFonts w:ascii="Times New Roman" w:hAnsi="Times New Roman" w:cs="Times New Roman"/>
          <w:color w:val="000000"/>
          <w:sz w:val="28"/>
          <w:szCs w:val="28"/>
          <w:shd w:val="clear" w:color="auto" w:fill="FFFFFF"/>
        </w:rPr>
        <w:lastRenderedPageBreak/>
        <w:t xml:space="preserve">администрацией  на срок, </w:t>
      </w:r>
      <w:r w:rsidR="00867977">
        <w:rPr>
          <w:rFonts w:ascii="Times New Roman" w:hAnsi="Times New Roman" w:cs="Times New Roman"/>
          <w:color w:val="000000"/>
          <w:sz w:val="28"/>
          <w:szCs w:val="28"/>
          <w:shd w:val="clear" w:color="auto" w:fill="FFFFFF"/>
        </w:rPr>
        <w:t xml:space="preserve">необходимый для устранения обстоятельств, послуживших поводом для данного  обращения в </w:t>
      </w:r>
      <w:r w:rsidR="00867977" w:rsidRPr="001F1F63">
        <w:rPr>
          <w:rFonts w:ascii="Times New Roman" w:hAnsi="Times New Roman" w:cs="Times New Roman"/>
          <w:color w:val="000000"/>
          <w:sz w:val="28"/>
          <w:szCs w:val="28"/>
          <w:shd w:val="clear" w:color="auto" w:fill="FFFFFF"/>
        </w:rPr>
        <w:t xml:space="preserve">администрацию (но не более чем на 20 дней), </w:t>
      </w:r>
      <w:r w:rsidR="00867977">
        <w:rPr>
          <w:rFonts w:ascii="Times New Roman" w:hAnsi="Times New Roman" w:cs="Times New Roman"/>
          <w:color w:val="000000"/>
          <w:sz w:val="28"/>
          <w:szCs w:val="28"/>
          <w:shd w:val="clear" w:color="auto" w:fill="FFFFFF"/>
        </w:rPr>
        <w:t xml:space="preserve">при одновременном соблюдение </w:t>
      </w:r>
      <w:r w:rsidR="00867977" w:rsidRPr="001F1F63">
        <w:rPr>
          <w:rFonts w:ascii="Times New Roman" w:hAnsi="Times New Roman" w:cs="Times New Roman"/>
          <w:color w:val="000000"/>
          <w:sz w:val="28"/>
          <w:szCs w:val="28"/>
          <w:shd w:val="clear" w:color="auto" w:fill="FFFFFF"/>
        </w:rPr>
        <w:t>следующих условий:</w:t>
      </w:r>
    </w:p>
    <w:p w:rsidR="00867977" w:rsidRPr="001F1F63" w:rsidRDefault="00867977" w:rsidP="00867977">
      <w:pPr>
        <w:ind w:firstLine="709"/>
        <w:jc w:val="both"/>
        <w:rPr>
          <w:color w:val="000000"/>
          <w:sz w:val="28"/>
          <w:szCs w:val="28"/>
        </w:rPr>
      </w:pPr>
      <w:r w:rsidRPr="001F1F63">
        <w:rPr>
          <w:color w:val="000000"/>
          <w:sz w:val="28"/>
          <w:szCs w:val="28"/>
        </w:rPr>
        <w:t>1)</w:t>
      </w:r>
      <w:r>
        <w:rPr>
          <w:color w:val="000000"/>
          <w:sz w:val="28"/>
          <w:szCs w:val="28"/>
        </w:rPr>
        <w:t xml:space="preserve"> </w:t>
      </w:r>
      <w:r w:rsidRPr="001F1F63">
        <w:rPr>
          <w:color w:val="000000"/>
          <w:sz w:val="28"/>
          <w:szCs w:val="28"/>
          <w:shd w:val="clear" w:color="auto" w:fill="FFFFFF"/>
        </w:rPr>
        <w:t xml:space="preserve">отсутствие </w:t>
      </w:r>
      <w:r>
        <w:rPr>
          <w:color w:val="000000"/>
          <w:sz w:val="28"/>
          <w:szCs w:val="28"/>
          <w:shd w:val="clear" w:color="auto" w:fill="FFFFFF"/>
        </w:rPr>
        <w:t xml:space="preserve">признаков явной непосредственной угрозы причинения  или фактического причинения вреда </w:t>
      </w:r>
      <w:r w:rsidRPr="001F1F63">
        <w:rPr>
          <w:color w:val="000000"/>
          <w:sz w:val="28"/>
          <w:szCs w:val="28"/>
        </w:rPr>
        <w:t>(ущерба) охраняемым законом ценностям;</w:t>
      </w:r>
    </w:p>
    <w:p w:rsidR="00867977" w:rsidRPr="001F1F63" w:rsidRDefault="00867977" w:rsidP="00867977">
      <w:pPr>
        <w:ind w:firstLine="709"/>
        <w:jc w:val="both"/>
        <w:rPr>
          <w:color w:val="000000"/>
          <w:sz w:val="28"/>
          <w:szCs w:val="28"/>
        </w:rPr>
      </w:pPr>
      <w:r>
        <w:rPr>
          <w:color w:val="000000"/>
          <w:sz w:val="28"/>
          <w:szCs w:val="28"/>
        </w:rPr>
        <w:t>2</w:t>
      </w:r>
      <w:r w:rsidRPr="001F1F63">
        <w:rPr>
          <w:color w:val="000000"/>
          <w:sz w:val="28"/>
          <w:szCs w:val="28"/>
        </w:rPr>
        <w:t xml:space="preserve">) имеются уважительные причины для отсутствия </w:t>
      </w:r>
      <w:r>
        <w:rPr>
          <w:color w:val="000000"/>
          <w:sz w:val="28"/>
          <w:szCs w:val="28"/>
        </w:rPr>
        <w:t>индивидуального  предпринимателя, гражданина, являющихся контролируемыми лицами</w:t>
      </w:r>
      <w:r w:rsidRPr="001F1F63">
        <w:rPr>
          <w:color w:val="000000"/>
          <w:sz w:val="28"/>
          <w:szCs w:val="28"/>
        </w:rPr>
        <w:t xml:space="preserve"> (болезнь</w:t>
      </w:r>
      <w:r>
        <w:rPr>
          <w:color w:val="000000"/>
          <w:sz w:val="28"/>
          <w:szCs w:val="28"/>
          <w:shd w:val="clear" w:color="auto" w:fill="FFFFFF"/>
        </w:rPr>
        <w:t xml:space="preserve">, </w:t>
      </w:r>
      <w:r w:rsidRPr="001F1F63">
        <w:rPr>
          <w:color w:val="000000"/>
          <w:sz w:val="28"/>
          <w:szCs w:val="28"/>
        </w:rPr>
        <w:t>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DC3AE5" w:rsidRPr="003838AE" w:rsidRDefault="00E10FAE" w:rsidP="00867977">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3838AE">
        <w:rPr>
          <w:rFonts w:ascii="Times New Roman" w:hAnsi="Times New Roman" w:cs="Times New Roman"/>
          <w:sz w:val="28"/>
          <w:szCs w:val="28"/>
        </w:rPr>
        <w:lastRenderedPageBreak/>
        <w:t>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r w:rsidR="0051445A">
        <w:rPr>
          <w:rFonts w:ascii="Times New Roman" w:hAnsi="Times New Roman" w:cs="Times New Roman"/>
          <w:sz w:val="28"/>
          <w:szCs w:val="28"/>
        </w:rPr>
        <w:t>.</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w:t>
      </w:r>
      <w:r w:rsidR="00716D29" w:rsidRPr="003838AE">
        <w:rPr>
          <w:rFonts w:ascii="Times New Roman" w:hAnsi="Times New Roman" w:cs="Times New Roman"/>
          <w:sz w:val="28"/>
          <w:szCs w:val="28"/>
        </w:rPr>
        <w:lastRenderedPageBreak/>
        <w:t>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w:t>
      </w:r>
      <w:r w:rsidR="00DC3AE5" w:rsidRPr="003838AE">
        <w:rPr>
          <w:rFonts w:ascii="Times New Roman" w:hAnsi="Times New Roman" w:cs="Times New Roman"/>
          <w:sz w:val="28"/>
          <w:szCs w:val="28"/>
        </w:rPr>
        <w:lastRenderedPageBreak/>
        <w:t xml:space="preserve">федеральными органами исполнительной власти и их территориальными органами, с органами </w:t>
      </w:r>
      <w:r w:rsidR="00DC3AE5" w:rsidRPr="0051445A">
        <w:rPr>
          <w:rFonts w:ascii="Times New Roman" w:hAnsi="Times New Roman" w:cs="Times New Roman"/>
          <w:sz w:val="28"/>
          <w:szCs w:val="28"/>
        </w:rPr>
        <w:t>исполнительной власти</w:t>
      </w:r>
      <w:r w:rsidR="0051445A">
        <w:rPr>
          <w:rFonts w:ascii="Times New Roman" w:hAnsi="Times New Roman" w:cs="Times New Roman"/>
          <w:sz w:val="28"/>
          <w:szCs w:val="28"/>
        </w:rPr>
        <w:t xml:space="preserve"> Иркутской области</w:t>
      </w:r>
      <w:r w:rsidR="00DC3AE5" w:rsidRPr="0051445A">
        <w:rPr>
          <w:rFonts w:ascii="Times New Roman" w:hAnsi="Times New Roman" w:cs="Times New Roman"/>
          <w:sz w:val="28"/>
          <w:szCs w:val="28"/>
        </w:rPr>
        <w:t>,</w:t>
      </w:r>
      <w:r w:rsidR="00DC3AE5" w:rsidRPr="003838AE">
        <w:rPr>
          <w:rFonts w:ascii="Times New Roman" w:hAnsi="Times New Roman" w:cs="Times New Roman"/>
          <w:sz w:val="28"/>
          <w:szCs w:val="28"/>
        </w:rPr>
        <w:t xml:space="preserve">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bCs/>
          <w:sz w:val="28"/>
          <w:szCs w:val="28"/>
        </w:rPr>
      </w:pPr>
      <w:r w:rsidRPr="003838AE">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w:t>
      </w:r>
      <w:r w:rsidRPr="0051445A">
        <w:rPr>
          <w:sz w:val="28"/>
          <w:szCs w:val="28"/>
        </w:rPr>
        <w:t xml:space="preserve">ерждаются </w:t>
      </w:r>
      <w:r w:rsidR="0051445A" w:rsidRPr="0051445A">
        <w:rPr>
          <w:bCs/>
          <w:sz w:val="28"/>
          <w:szCs w:val="28"/>
        </w:rPr>
        <w:t>Думой Харайгунского муниципального образования.</w:t>
      </w:r>
    </w:p>
    <w:p w:rsidR="0051445A" w:rsidRPr="003838AE" w:rsidRDefault="0051445A" w:rsidP="00374710">
      <w:pPr>
        <w:tabs>
          <w:tab w:val="left" w:pos="851"/>
        </w:tabs>
        <w:ind w:firstLine="709"/>
        <w:jc w:val="both"/>
        <w:rPr>
          <w:i/>
          <w:iCs/>
          <w:sz w:val="28"/>
          <w:szCs w:val="28"/>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Pr="00F21E59" w:rsidRDefault="0064607E" w:rsidP="00EE4C24">
      <w:pPr>
        <w:pStyle w:val="ConsPlusNormal"/>
        <w:ind w:firstLine="0"/>
        <w:jc w:val="right"/>
        <w:rPr>
          <w:rFonts w:ascii="Times New Roman" w:hAnsi="Times New Roman" w:cs="Times New Roman"/>
          <w:sz w:val="24"/>
          <w:szCs w:val="24"/>
        </w:rPr>
      </w:pPr>
    </w:p>
    <w:p w:rsidR="00765E47" w:rsidRPr="00F21E59" w:rsidRDefault="00765E47" w:rsidP="00EE4C24">
      <w:pPr>
        <w:pStyle w:val="ConsPlusNormal"/>
        <w:ind w:firstLine="0"/>
        <w:jc w:val="right"/>
        <w:rPr>
          <w:rFonts w:ascii="Times New Roman" w:hAnsi="Times New Roman" w:cs="Times New Roman"/>
          <w:sz w:val="24"/>
          <w:szCs w:val="24"/>
        </w:rPr>
      </w:pPr>
    </w:p>
    <w:p w:rsidR="00765E47" w:rsidRPr="00F21E59" w:rsidRDefault="00765E47"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EE4C24"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51445A" w:rsidRPr="003838AE" w:rsidRDefault="0051445A"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Харайгунского муниципального образования </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Индикаторы</w:t>
      </w:r>
      <w:r w:rsidR="0051445A">
        <w:rPr>
          <w:rFonts w:ascii="Times New Roman" w:hAnsi="Times New Roman" w:cs="Times New Roman"/>
          <w:b/>
          <w:sz w:val="24"/>
          <w:szCs w:val="24"/>
        </w:rPr>
        <w:t xml:space="preserve"> </w:t>
      </w:r>
      <w:r w:rsidRPr="003838AE">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Pr="00F21E59"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11"/>
    <w:p w:rsidR="00765E47" w:rsidRPr="00F21E59" w:rsidRDefault="00765E47" w:rsidP="00765E47">
      <w:pPr>
        <w:pStyle w:val="aff4"/>
        <w:shd w:val="clear" w:color="auto" w:fill="FFFFFF"/>
        <w:spacing w:before="0" w:beforeAutospacing="0" w:after="199" w:afterAutospacing="0"/>
        <w:textAlignment w:val="baseline"/>
        <w:rPr>
          <w:rFonts w:ascii="Arial" w:hAnsi="Arial" w:cs="Arial"/>
          <w:color w:val="222222"/>
          <w:sz w:val="18"/>
          <w:szCs w:val="18"/>
        </w:rPr>
      </w:pPr>
    </w:p>
    <w:p w:rsidR="00765E47" w:rsidRPr="00F21E59" w:rsidRDefault="00765E47" w:rsidP="00765E47">
      <w:pPr>
        <w:pStyle w:val="aff4"/>
        <w:shd w:val="clear" w:color="auto" w:fill="FFFFFF"/>
        <w:spacing w:before="0" w:beforeAutospacing="0" w:after="199" w:afterAutospacing="0"/>
        <w:textAlignment w:val="baseline"/>
        <w:rPr>
          <w:color w:val="222222"/>
          <w:sz w:val="28"/>
          <w:szCs w:val="28"/>
        </w:rPr>
      </w:pPr>
      <w:r w:rsidRPr="00765E47">
        <w:rPr>
          <w:color w:val="222222"/>
          <w:sz w:val="28"/>
          <w:szCs w:val="28"/>
        </w:rPr>
        <w:t>Привлечение водителей контролируемого лица три и более раза к административной ответственности за нарушение обязательных требований в сфере автомобильного транспорта и городского наземного электрического транспорта, международных автомобильных перевозок в течение девяноста календарных дней со дня проведения последнего контрольного (надзорного) мероприятия в отношении данного контролируемого лица, при условии наличия информации, что у данного контролируемого лица работник, ответственный за обеспечение безопасности дорожного движения, и (или) консультант по вопросам безопасности перевозок опасных грузов автомобильным транспортом, и (или) должностное лицо, ответственное за организацию международных автомобильных перевозок, осуществляет деятельность у трех и более контролируемых лиц &lt;2&gt;.</w:t>
      </w:r>
    </w:p>
    <w:p w:rsidR="00765E47" w:rsidRPr="00765E47" w:rsidRDefault="00765E47" w:rsidP="00765E47">
      <w:pPr>
        <w:pStyle w:val="aff4"/>
        <w:shd w:val="clear" w:color="auto" w:fill="FFFFFF"/>
        <w:spacing w:before="0" w:beforeAutospacing="0" w:after="199" w:afterAutospacing="0"/>
        <w:textAlignment w:val="baseline"/>
        <w:rPr>
          <w:color w:val="222222"/>
          <w:sz w:val="28"/>
          <w:szCs w:val="28"/>
        </w:rPr>
      </w:pPr>
      <w:r w:rsidRPr="00765E47">
        <w:rPr>
          <w:color w:val="222222"/>
          <w:sz w:val="28"/>
          <w:szCs w:val="28"/>
        </w:rPr>
        <w:t>--------------------------------</w:t>
      </w:r>
    </w:p>
    <w:p w:rsidR="00DC3AE5" w:rsidRPr="00765E47" w:rsidRDefault="00765E47" w:rsidP="00765E47">
      <w:pPr>
        <w:pStyle w:val="aff4"/>
        <w:shd w:val="clear" w:color="auto" w:fill="FFFFFF"/>
        <w:spacing w:before="0" w:beforeAutospacing="0" w:after="0" w:afterAutospacing="0"/>
        <w:textAlignment w:val="baseline"/>
        <w:rPr>
          <w:color w:val="FF0000"/>
          <w:sz w:val="28"/>
          <w:szCs w:val="28"/>
        </w:rPr>
      </w:pPr>
      <w:r w:rsidRPr="00765E47">
        <w:rPr>
          <w:color w:val="222222"/>
          <w:sz w:val="28"/>
          <w:szCs w:val="28"/>
        </w:rPr>
        <w:t>&lt;2&gt; Подпункт "б" пункта 8 Положения о лицензировании деятельности по перевозкам пассажиров и иных лиц автобусами, утвержденного </w:t>
      </w:r>
      <w:hyperlink r:id="rId9" w:tgtFrame="_blank" w:history="1">
        <w:r w:rsidRPr="00765E47">
          <w:rPr>
            <w:rStyle w:val="a5"/>
            <w:color w:val="1B6DFD"/>
            <w:sz w:val="28"/>
            <w:szCs w:val="28"/>
            <w:bdr w:val="none" w:sz="0" w:space="0" w:color="auto" w:frame="1"/>
          </w:rPr>
          <w:t>постановлением Правительства Российской Федерации от 7 октября 2020 г. N 1616</w:t>
        </w:r>
      </w:hyperlink>
      <w:r w:rsidRPr="00765E47">
        <w:rPr>
          <w:color w:val="222222"/>
          <w:sz w:val="28"/>
          <w:szCs w:val="28"/>
        </w:rPr>
        <w:t> (Собрание законодательства Российской Федерации, 2020, N 42, ст. 6582; 2021, N 27, ст. 5421); пункт 1.8.3.1 приложения А к Европейскому соглашению о международной дорожной перевозке опасных грузов (ДОПОГ) от 30 сентября 1957 г., являющегося обязательным для Российской Федерации в соответствии с </w:t>
      </w:r>
      <w:hyperlink r:id="rId10" w:tgtFrame="_blank" w:history="1">
        <w:r w:rsidRPr="00765E47">
          <w:rPr>
            <w:rStyle w:val="a5"/>
            <w:color w:val="1B6DFD"/>
            <w:sz w:val="28"/>
            <w:szCs w:val="28"/>
            <w:bdr w:val="none" w:sz="0" w:space="0" w:color="auto" w:frame="1"/>
          </w:rPr>
          <w:t>постановлением Правительства Российской Федерации от 3 февраля 1994 г. N 76</w:t>
        </w:r>
      </w:hyperlink>
      <w:r w:rsidRPr="00765E47">
        <w:rPr>
          <w:color w:val="222222"/>
          <w:sz w:val="28"/>
          <w:szCs w:val="28"/>
        </w:rPr>
        <w:t>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 вступило в силу для Российской Федерации 28 апреля 1994 г. (Официальный сайт Европейской экономической комиссии Организации Объединенных Наций</w:t>
      </w:r>
      <w:r w:rsidRPr="00765E47">
        <w:rPr>
          <w:rStyle w:val="apple-converted-space"/>
          <w:color w:val="222222"/>
          <w:sz w:val="28"/>
          <w:szCs w:val="28"/>
        </w:rPr>
        <w:t> </w:t>
      </w:r>
      <w:hyperlink r:id="rId11" w:tgtFrame="_blank" w:history="1">
        <w:r w:rsidRPr="00765E47">
          <w:rPr>
            <w:rStyle w:val="a5"/>
            <w:color w:val="0857A6"/>
            <w:sz w:val="28"/>
            <w:szCs w:val="28"/>
          </w:rPr>
          <w:t>http://www.unece.org.);</w:t>
        </w:r>
      </w:hyperlink>
      <w:r w:rsidRPr="00765E47">
        <w:rPr>
          <w:rStyle w:val="apple-converted-space"/>
          <w:color w:val="222222"/>
          <w:sz w:val="28"/>
          <w:szCs w:val="28"/>
        </w:rPr>
        <w:t> </w:t>
      </w:r>
      <w:r w:rsidRPr="00765E47">
        <w:rPr>
          <w:color w:val="222222"/>
          <w:sz w:val="28"/>
          <w:szCs w:val="28"/>
        </w:rPr>
        <w:t>подпункт 2 пункта 7.2 статьи 2 Федерального </w:t>
      </w:r>
      <w:hyperlink r:id="rId12" w:tgtFrame="_blank" w:history="1">
        <w:r w:rsidRPr="00765E47">
          <w:rPr>
            <w:rStyle w:val="a5"/>
            <w:color w:val="1B6DFD"/>
            <w:sz w:val="28"/>
            <w:szCs w:val="28"/>
            <w:bdr w:val="none" w:sz="0" w:space="0" w:color="auto" w:frame="1"/>
          </w:rPr>
          <w:t>закона от 24 июля 1998 г. N 127-ФЗ</w:t>
        </w:r>
      </w:hyperlink>
      <w:r w:rsidRPr="00765E47">
        <w:rPr>
          <w:color w:val="222222"/>
          <w:sz w:val="28"/>
          <w:szCs w:val="28"/>
        </w:rPr>
        <w:t>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2021, N 27, ст. 5165).</w:t>
      </w:r>
    </w:p>
    <w:sectPr w:rsidR="00DC3AE5" w:rsidRPr="00765E47" w:rsidSect="0064607E">
      <w:headerReference w:type="even" r:id="rId13"/>
      <w:headerReference w:type="default" r:id="rId14"/>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B2" w:rsidRDefault="004F5CB2" w:rsidP="00DC3AE5">
      <w:r>
        <w:separator/>
      </w:r>
    </w:p>
  </w:endnote>
  <w:endnote w:type="continuationSeparator" w:id="0">
    <w:p w:rsidR="004F5CB2" w:rsidRDefault="004F5CB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B2" w:rsidRDefault="004F5CB2" w:rsidP="00DC3AE5">
      <w:r>
        <w:separator/>
      </w:r>
    </w:p>
  </w:footnote>
  <w:footnote w:type="continuationSeparator" w:id="0">
    <w:p w:rsidR="004F5CB2" w:rsidRDefault="004F5CB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A27034"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A27034"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1B1115">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DC3AE5"/>
    <w:rsid w:val="00057D3B"/>
    <w:rsid w:val="00061198"/>
    <w:rsid w:val="00097527"/>
    <w:rsid w:val="00122AF4"/>
    <w:rsid w:val="00152DC4"/>
    <w:rsid w:val="00162206"/>
    <w:rsid w:val="001B1115"/>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617FE"/>
    <w:rsid w:val="004F29C8"/>
    <w:rsid w:val="004F5CB2"/>
    <w:rsid w:val="004F6703"/>
    <w:rsid w:val="0051445A"/>
    <w:rsid w:val="00552925"/>
    <w:rsid w:val="00560AF0"/>
    <w:rsid w:val="00567818"/>
    <w:rsid w:val="005740A5"/>
    <w:rsid w:val="005C7E8F"/>
    <w:rsid w:val="005F7A07"/>
    <w:rsid w:val="0064607E"/>
    <w:rsid w:val="0069710E"/>
    <w:rsid w:val="006B58CF"/>
    <w:rsid w:val="007027C1"/>
    <w:rsid w:val="00716D29"/>
    <w:rsid w:val="00765E47"/>
    <w:rsid w:val="00767CCC"/>
    <w:rsid w:val="007B3CC2"/>
    <w:rsid w:val="007B6588"/>
    <w:rsid w:val="007C1EBF"/>
    <w:rsid w:val="007C2456"/>
    <w:rsid w:val="00867977"/>
    <w:rsid w:val="00873CC2"/>
    <w:rsid w:val="008845EB"/>
    <w:rsid w:val="008A4E08"/>
    <w:rsid w:val="008A75D2"/>
    <w:rsid w:val="008E6ED0"/>
    <w:rsid w:val="00930043"/>
    <w:rsid w:val="00935631"/>
    <w:rsid w:val="00943DEF"/>
    <w:rsid w:val="00997657"/>
    <w:rsid w:val="009C2275"/>
    <w:rsid w:val="009D07EB"/>
    <w:rsid w:val="009F0C18"/>
    <w:rsid w:val="00A01673"/>
    <w:rsid w:val="00A27034"/>
    <w:rsid w:val="00A61DD8"/>
    <w:rsid w:val="00A74854"/>
    <w:rsid w:val="00AA4F44"/>
    <w:rsid w:val="00B33B24"/>
    <w:rsid w:val="00BA26C2"/>
    <w:rsid w:val="00BC0D0D"/>
    <w:rsid w:val="00BF2FB2"/>
    <w:rsid w:val="00C91201"/>
    <w:rsid w:val="00C96BCA"/>
    <w:rsid w:val="00D00DA5"/>
    <w:rsid w:val="00D42536"/>
    <w:rsid w:val="00DA6DCE"/>
    <w:rsid w:val="00DC3AE5"/>
    <w:rsid w:val="00DE511F"/>
    <w:rsid w:val="00E05CBA"/>
    <w:rsid w:val="00E10FAE"/>
    <w:rsid w:val="00E11CA5"/>
    <w:rsid w:val="00E32A7B"/>
    <w:rsid w:val="00E34753"/>
    <w:rsid w:val="00EC6BFC"/>
    <w:rsid w:val="00ED4A8D"/>
    <w:rsid w:val="00EE4C24"/>
    <w:rsid w:val="00F06F61"/>
    <w:rsid w:val="00F21E59"/>
    <w:rsid w:val="00F522FB"/>
    <w:rsid w:val="00F82E77"/>
    <w:rsid w:val="00F90F4D"/>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unhideWhenUsed/>
    <w:rsid w:val="00765E47"/>
    <w:pPr>
      <w:spacing w:before="100" w:beforeAutospacing="1" w:after="100" w:afterAutospacing="1"/>
    </w:pPr>
  </w:style>
  <w:style w:type="character" w:customStyle="1" w:styleId="apple-converted-space">
    <w:name w:val="apple-converted-space"/>
    <w:basedOn w:val="a1"/>
    <w:rsid w:val="00765E47"/>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78230557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cklink.mail.ru/proxy?es=O1kKDLGphFjmHyzU87FV3RLHXJ0bukJtiUpWBpcmeyc%3D&amp;egid=%2B%2B%2BzkWSwEZq08NuGWeMy8o7zbbews9AJlZE14NuZ%2FTY%3D&amp;url=https%3A%2F%2Fclick.mail.ru%2Fredir%3Fu%3Dhttps%253A%252F%252Frulaws.ru%252Flaws%252FFederalnyy-zakon-ot-24.07.1998-N-127-FZ%252F%26c%3Dswm%26r%3Dhttp%26o%3Dmail%26v%3D3%26s%3D87c956a1515d53b0&amp;uidl=16638354100150518830&amp;from=&amp;to=&amp;email=olga.kaptyukova%40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cklink.mail.ru/proxy?es=O1kKDLGphFjmHyzU87FV3RLHXJ0bukJtiUpWBpcmeyc%3D&amp;egid=%2B%2B%2BzkWSwEZq08NuGWeMy8o7zbbews9AJlZE14NuZ%2FTY%3D&amp;url=https%3A%2F%2Fclick.mail.ru%2Fredir%3Fu%3Dhttp%253A%252F%252Fwww.unece.org.)%253B%26c%3Dswm%26r%3Dhttp%26o%3Dmail%26v%3D3%26s%3Dd7df626f67f11453&amp;uidl=16638354100150518830&amp;from=&amp;to=&amp;email=olga.kaptyukova%40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ecklink.mail.ru/proxy?es=O1kKDLGphFjmHyzU87FV3RLHXJ0bukJtiUpWBpcmeyc%3D&amp;egid=%2B%2B%2BzkWSwEZq08NuGWeMy8o7zbbews9AJlZE14NuZ%2FTY%3D&amp;url=https%3A%2F%2Fclick.mail.ru%2Fredir%3Fu%3Dhttps%253A%252F%252Frulaws.ru%252Fgoverment%252FPostanovlenie-Pravitelstva-RF-ot-03.02.1994-N-76%252F%26c%3Dswm%26r%3Dhttp%26o%3Dmail%26v%3D3%26s%3Dba5101db7477528f&amp;uidl=16638354100150518830&amp;from=&amp;to=&amp;email=olga.kaptyukova%40mail.ru" TargetMode="External"/><Relationship Id="rId4" Type="http://schemas.openxmlformats.org/officeDocument/2006/relationships/settings" Target="settings.xml"/><Relationship Id="rId9" Type="http://schemas.openxmlformats.org/officeDocument/2006/relationships/hyperlink" Target="https://checklink.mail.ru/proxy?es=O1kKDLGphFjmHyzU87FV3RLHXJ0bukJtiUpWBpcmeyc%3D&amp;egid=%2B%2B%2BzkWSwEZq08NuGWeMy8o7zbbews9AJlZE14NuZ%2FTY%3D&amp;url=https%3A%2F%2Fclick.mail.ru%2Fredir%3Fu%3Dhttps%253A%252F%252Frulaws.ru%252Fgoverment%252FPostanovlenie-Pravitelstva-RF-ot-07.10.2020-N-1616%252F%26c%3Dswm%26r%3Dhttp%26o%3Dmail%26v%3D3%26s%3Deca460a500304f05&amp;uidl=16638354100150518830&amp;from=&amp;to=&amp;email=olga.kaptyukova%40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B647-CE27-4F30-B33C-15AC923D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6036</Words>
  <Characters>34410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2022-09-23T00:29:00Z</cp:lastPrinted>
  <dcterms:created xsi:type="dcterms:W3CDTF">2022-10-04T06:45:00Z</dcterms:created>
  <dcterms:modified xsi:type="dcterms:W3CDTF">2022-10-10T15:45:00Z</dcterms:modified>
</cp:coreProperties>
</file>