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Default="00545160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4516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4" o:title="" croptop="492f" cropbottom="421f" cropleft="579f" cropright="431f"/>
          </v:shape>
        </w:pict>
      </w:r>
    </w:p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A3" w:rsidRPr="007A3BA2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Зиминский район</w:t>
      </w:r>
    </w:p>
    <w:p w:rsidR="00274DA3" w:rsidRPr="007A3BA2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Администрация</w:t>
      </w:r>
    </w:p>
    <w:p w:rsidR="00BE15B2" w:rsidRPr="007A3BA2" w:rsidRDefault="000B3781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Харайгунского</w:t>
      </w:r>
      <w:r w:rsidR="00BE15B2" w:rsidRPr="007A3BA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E15B2" w:rsidRPr="007A3BA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7A3BA2" w:rsidRDefault="00BE15B2" w:rsidP="006277D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A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E15B2" w:rsidRPr="007A3BA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7A3BA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BA2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7A3BA2">
        <w:rPr>
          <w:rFonts w:ascii="Times New Roman" w:hAnsi="Times New Roman" w:cs="Times New Roman"/>
          <w:sz w:val="24"/>
          <w:szCs w:val="24"/>
        </w:rPr>
        <w:t>«</w:t>
      </w:r>
      <w:r w:rsidR="003450C6">
        <w:rPr>
          <w:rFonts w:ascii="Times New Roman" w:hAnsi="Times New Roman" w:cs="Times New Roman"/>
          <w:sz w:val="24"/>
          <w:szCs w:val="24"/>
        </w:rPr>
        <w:t>1</w:t>
      </w:r>
      <w:r w:rsidR="008C4A87">
        <w:rPr>
          <w:rFonts w:ascii="Times New Roman" w:hAnsi="Times New Roman" w:cs="Times New Roman"/>
          <w:sz w:val="24"/>
          <w:szCs w:val="24"/>
        </w:rPr>
        <w:t>6</w:t>
      </w:r>
      <w:r w:rsidR="00BA132F" w:rsidRPr="007A3BA2">
        <w:rPr>
          <w:rFonts w:ascii="Times New Roman" w:hAnsi="Times New Roman" w:cs="Times New Roman"/>
          <w:sz w:val="24"/>
          <w:szCs w:val="24"/>
        </w:rPr>
        <w:t>»</w:t>
      </w:r>
      <w:r w:rsidR="000B3781" w:rsidRPr="007A3BA2">
        <w:rPr>
          <w:rFonts w:ascii="Times New Roman" w:hAnsi="Times New Roman" w:cs="Times New Roman"/>
          <w:sz w:val="24"/>
          <w:szCs w:val="24"/>
        </w:rPr>
        <w:t xml:space="preserve"> </w:t>
      </w:r>
      <w:r w:rsidR="007A3BA2" w:rsidRPr="007A3BA2">
        <w:rPr>
          <w:rFonts w:ascii="Times New Roman" w:hAnsi="Times New Roman" w:cs="Times New Roman"/>
          <w:sz w:val="24"/>
          <w:szCs w:val="24"/>
        </w:rPr>
        <w:t>февраля</w:t>
      </w:r>
      <w:r w:rsidR="00FE71D6" w:rsidRPr="007A3BA2">
        <w:rPr>
          <w:rFonts w:ascii="Times New Roman" w:hAnsi="Times New Roman" w:cs="Times New Roman"/>
          <w:sz w:val="24"/>
          <w:szCs w:val="24"/>
        </w:rPr>
        <w:t xml:space="preserve"> 2024</w:t>
      </w:r>
      <w:r w:rsidR="000B3781" w:rsidRPr="007A3BA2">
        <w:rPr>
          <w:rFonts w:ascii="Times New Roman" w:hAnsi="Times New Roman" w:cs="Times New Roman"/>
          <w:sz w:val="24"/>
          <w:szCs w:val="24"/>
        </w:rPr>
        <w:t xml:space="preserve"> г.</w:t>
      </w:r>
      <w:r w:rsidRPr="007A3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7A3BA2">
        <w:rPr>
          <w:rFonts w:ascii="Times New Roman" w:hAnsi="Times New Roman" w:cs="Times New Roman"/>
          <w:sz w:val="24"/>
          <w:szCs w:val="24"/>
        </w:rPr>
        <w:t>с. Харайгун</w:t>
      </w:r>
      <w:r w:rsidRPr="007A3BA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8C4A87">
        <w:rPr>
          <w:rFonts w:ascii="Times New Roman" w:hAnsi="Times New Roman" w:cs="Times New Roman"/>
          <w:sz w:val="24"/>
          <w:szCs w:val="24"/>
        </w:rPr>
        <w:t>20</w:t>
      </w:r>
    </w:p>
    <w:p w:rsidR="00447AF4" w:rsidRPr="007A3BA2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7A3BA2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Pr="007A3BA2" w:rsidRDefault="00FE71D6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A2">
              <w:rPr>
                <w:rFonts w:ascii="Times New Roman" w:hAnsi="Times New Roman"/>
                <w:sz w:val="24"/>
                <w:szCs w:val="24"/>
              </w:rPr>
              <w:t>О присвоении адрес</w:t>
            </w:r>
            <w:r w:rsidR="008C4A8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E15B2" w:rsidRPr="007A3BA2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A2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8C4A87">
              <w:rPr>
                <w:rFonts w:ascii="Times New Roman" w:hAnsi="Times New Roman"/>
                <w:sz w:val="24"/>
                <w:szCs w:val="24"/>
              </w:rPr>
              <w:t>у</w:t>
            </w:r>
            <w:r w:rsidRPr="007A3BA2"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BE15B2" w:rsidRPr="007A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7A3BA2" w:rsidRDefault="00BE15B2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7A3BA2" w:rsidRDefault="00BE15B2" w:rsidP="00BE15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07A" w:rsidRPr="007A3BA2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r w:rsidRPr="007A3BA2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 w:rsidRPr="007A3BA2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7A3BA2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 w:rsidRPr="007A3BA2">
        <w:rPr>
          <w:rStyle w:val="FontStyle12"/>
          <w:b w:val="0"/>
          <w:sz w:val="24"/>
          <w:szCs w:val="24"/>
        </w:rPr>
        <w:t xml:space="preserve"> </w:t>
      </w:r>
      <w:r w:rsidRPr="007A3BA2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7A3BA2">
        <w:rPr>
          <w:rStyle w:val="FontStyle12"/>
          <w:b w:val="0"/>
          <w:sz w:val="24"/>
          <w:szCs w:val="24"/>
          <w:lang w:val="en-US"/>
        </w:rPr>
        <w:t>IV</w:t>
      </w:r>
      <w:r w:rsidRPr="007A3BA2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 w:rsidRPr="007A3BA2">
        <w:rPr>
          <w:rStyle w:val="FontStyle12"/>
          <w:b w:val="0"/>
          <w:sz w:val="24"/>
          <w:szCs w:val="24"/>
        </w:rPr>
        <w:t>»</w:t>
      </w:r>
      <w:r w:rsidRPr="007A3BA2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Pr="007A3BA2">
        <w:rPr>
          <w:rFonts w:ascii="Times New Roman" w:hAnsi="Times New Roman"/>
          <w:sz w:val="24"/>
          <w:szCs w:val="24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7A3BA2">
        <w:rPr>
          <w:rStyle w:val="FontStyle12"/>
          <w:b w:val="0"/>
          <w:sz w:val="24"/>
          <w:szCs w:val="24"/>
        </w:rPr>
        <w:t>руководствуясь ст. 23,46 Устава  Харайгунского муниципального образования</w:t>
      </w:r>
      <w:r w:rsidRPr="007A3BA2">
        <w:rPr>
          <w:rStyle w:val="FontStyle12"/>
          <w:sz w:val="24"/>
          <w:szCs w:val="24"/>
        </w:rPr>
        <w:t xml:space="preserve">, </w:t>
      </w:r>
      <w:r w:rsidRPr="007A3BA2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ПОСТАНОВЛЯЕТ: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C12" w:rsidRPr="007A3BA2" w:rsidRDefault="00060C12" w:rsidP="006277DD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A3BA2">
        <w:rPr>
          <w:rStyle w:val="FontStyle12"/>
          <w:b w:val="0"/>
          <w:sz w:val="24"/>
          <w:szCs w:val="24"/>
        </w:rPr>
        <w:t>1. Д</w:t>
      </w:r>
      <w:r w:rsidRPr="007A3BA2">
        <w:rPr>
          <w:rFonts w:ascii="Times New Roman" w:hAnsi="Times New Roman"/>
          <w:sz w:val="24"/>
          <w:szCs w:val="24"/>
        </w:rPr>
        <w:t xml:space="preserve">обавить </w:t>
      </w:r>
      <w:r w:rsidRPr="007A3BA2">
        <w:rPr>
          <w:rStyle w:val="FontStyle11"/>
          <w:sz w:val="24"/>
          <w:szCs w:val="24"/>
        </w:rPr>
        <w:t>в Федеральную информационную адресную систему (ФИАС) отсутствующи</w:t>
      </w:r>
      <w:r w:rsidR="007A3BA2" w:rsidRPr="007A3BA2">
        <w:rPr>
          <w:rStyle w:val="FontStyle11"/>
          <w:sz w:val="24"/>
          <w:szCs w:val="24"/>
        </w:rPr>
        <w:t>й объект</w:t>
      </w:r>
      <w:r w:rsidRPr="007A3BA2">
        <w:rPr>
          <w:rStyle w:val="FontStyle11"/>
          <w:sz w:val="24"/>
          <w:szCs w:val="24"/>
        </w:rPr>
        <w:t xml:space="preserve"> адресации:</w:t>
      </w:r>
    </w:p>
    <w:p w:rsidR="00060C12" w:rsidRPr="007A3BA2" w:rsidRDefault="00060C12" w:rsidP="00060C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4"/>
          <w:szCs w:val="24"/>
        </w:rPr>
      </w:pPr>
      <w:r w:rsidRPr="007A3BA2">
        <w:rPr>
          <w:rFonts w:ascii="Times New Roman" w:hAnsi="Times New Roman"/>
          <w:color w:val="2C2D2E"/>
          <w:sz w:val="24"/>
          <w:szCs w:val="24"/>
        </w:rPr>
        <w:t>1.1</w:t>
      </w:r>
      <w:r w:rsidR="00181FBA">
        <w:rPr>
          <w:rFonts w:ascii="Times New Roman" w:hAnsi="Times New Roman"/>
          <w:color w:val="2C2D2E"/>
          <w:sz w:val="24"/>
          <w:szCs w:val="24"/>
        </w:rPr>
        <w:t>.</w:t>
      </w:r>
      <w:r w:rsidRPr="007A3BA2">
        <w:rPr>
          <w:rFonts w:ascii="Times New Roman" w:hAnsi="Times New Roman"/>
          <w:color w:val="2C2D2E"/>
          <w:sz w:val="24"/>
          <w:szCs w:val="24"/>
        </w:rPr>
        <w:t> </w:t>
      </w:r>
      <w:r w:rsidRPr="007A3BA2">
        <w:rPr>
          <w:rStyle w:val="FontStyle11"/>
          <w:sz w:val="24"/>
          <w:szCs w:val="24"/>
        </w:rPr>
        <w:t xml:space="preserve">объекту адресации,  </w:t>
      </w:r>
      <w:r w:rsidRPr="007A3BA2">
        <w:rPr>
          <w:rFonts w:ascii="Times New Roman" w:hAnsi="Times New Roman"/>
          <w:sz w:val="24"/>
          <w:szCs w:val="24"/>
        </w:rPr>
        <w:t>земельному участку</w:t>
      </w:r>
      <w:r w:rsidR="003450C6">
        <w:rPr>
          <w:rFonts w:ascii="Times New Roman" w:hAnsi="Times New Roman"/>
          <w:sz w:val="24"/>
          <w:szCs w:val="24"/>
        </w:rPr>
        <w:t xml:space="preserve"> с кадастровым номером 38:05:</w:t>
      </w:r>
      <w:r w:rsidR="008C4A87">
        <w:rPr>
          <w:rFonts w:ascii="Times New Roman" w:hAnsi="Times New Roman"/>
          <w:sz w:val="24"/>
          <w:szCs w:val="24"/>
        </w:rPr>
        <w:t xml:space="preserve">121501:126 </w:t>
      </w:r>
      <w:r w:rsidRPr="007A3BA2">
        <w:rPr>
          <w:rFonts w:ascii="Times New Roman" w:hAnsi="Times New Roman"/>
          <w:sz w:val="24"/>
          <w:szCs w:val="24"/>
        </w:rPr>
        <w:t xml:space="preserve">присвоить адрес: </w:t>
      </w:r>
      <w:r w:rsidR="00A67AF7">
        <w:rPr>
          <w:rFonts w:ascii="Times New Roman" w:hAnsi="Times New Roman"/>
          <w:color w:val="2C2D2E"/>
          <w:sz w:val="24"/>
          <w:szCs w:val="24"/>
        </w:rPr>
        <w:t>Российская Ф</w:t>
      </w:r>
      <w:r w:rsidRPr="007A3BA2">
        <w:rPr>
          <w:rFonts w:ascii="Times New Roman" w:hAnsi="Times New Roman"/>
          <w:color w:val="2C2D2E"/>
          <w:sz w:val="24"/>
          <w:szCs w:val="24"/>
        </w:rPr>
        <w:t xml:space="preserve">едерация, Иркутская область, муниципальный район Зиминский, сельское поселение Харайгунское, населенный пункт участок Буринская Дача, </w:t>
      </w:r>
      <w:r w:rsidR="003450C6">
        <w:rPr>
          <w:rFonts w:ascii="Times New Roman" w:hAnsi="Times New Roman"/>
          <w:color w:val="2C2D2E"/>
          <w:sz w:val="24"/>
          <w:szCs w:val="24"/>
        </w:rPr>
        <w:t>улица Центральная</w:t>
      </w:r>
      <w:r w:rsidRPr="007A3BA2">
        <w:rPr>
          <w:rFonts w:ascii="Times New Roman" w:hAnsi="Times New Roman"/>
          <w:color w:val="2C2D2E"/>
          <w:sz w:val="24"/>
          <w:szCs w:val="24"/>
        </w:rPr>
        <w:t xml:space="preserve">, земельный участок </w:t>
      </w:r>
      <w:r w:rsidR="003450C6">
        <w:rPr>
          <w:rFonts w:ascii="Times New Roman" w:hAnsi="Times New Roman"/>
          <w:color w:val="2C2D2E"/>
          <w:sz w:val="24"/>
          <w:szCs w:val="24"/>
        </w:rPr>
        <w:t>12/</w:t>
      </w:r>
      <w:r w:rsidR="008C4A87">
        <w:rPr>
          <w:rFonts w:ascii="Times New Roman" w:hAnsi="Times New Roman"/>
          <w:color w:val="2C2D2E"/>
          <w:sz w:val="24"/>
          <w:szCs w:val="24"/>
        </w:rPr>
        <w:t>2</w:t>
      </w:r>
      <w:r w:rsidR="00DF1EEA">
        <w:rPr>
          <w:rFonts w:ascii="Times New Roman" w:hAnsi="Times New Roman"/>
          <w:color w:val="2C2D2E"/>
          <w:sz w:val="24"/>
          <w:szCs w:val="24"/>
        </w:rPr>
        <w:t>.</w:t>
      </w:r>
    </w:p>
    <w:p w:rsidR="00BE15B2" w:rsidRPr="007A3BA2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87" w:rsidRPr="007A3BA2" w:rsidRDefault="008C4A87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781" w:rsidRPr="007A3BA2" w:rsidRDefault="002826D4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Глава</w:t>
      </w:r>
      <w:r w:rsidR="000B3781" w:rsidRPr="007A3BA2">
        <w:rPr>
          <w:rFonts w:ascii="Times New Roman" w:hAnsi="Times New Roman"/>
          <w:sz w:val="24"/>
          <w:szCs w:val="24"/>
        </w:rPr>
        <w:t xml:space="preserve"> </w:t>
      </w:r>
      <w:r w:rsidR="00BE15B2" w:rsidRPr="007A3BA2">
        <w:rPr>
          <w:rFonts w:ascii="Times New Roman" w:hAnsi="Times New Roman"/>
          <w:sz w:val="24"/>
          <w:szCs w:val="24"/>
        </w:rPr>
        <w:t xml:space="preserve"> </w:t>
      </w:r>
      <w:r w:rsidR="00D866CB" w:rsidRPr="007A3BA2">
        <w:rPr>
          <w:rFonts w:ascii="Times New Roman" w:hAnsi="Times New Roman"/>
          <w:sz w:val="24"/>
          <w:szCs w:val="24"/>
        </w:rPr>
        <w:t>Харайгунского</w:t>
      </w:r>
      <w:r w:rsidR="00BE15B2" w:rsidRPr="007A3BA2">
        <w:rPr>
          <w:rFonts w:ascii="Times New Roman" w:hAnsi="Times New Roman"/>
          <w:sz w:val="24"/>
          <w:szCs w:val="24"/>
        </w:rPr>
        <w:t xml:space="preserve"> </w:t>
      </w:r>
    </w:p>
    <w:p w:rsidR="00AB0FB9" w:rsidRPr="007A3BA2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м</w:t>
      </w:r>
      <w:r w:rsidR="00D866CB" w:rsidRPr="007A3BA2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6277DD" w:rsidRPr="007A3BA2">
        <w:rPr>
          <w:rFonts w:ascii="Times New Roman" w:hAnsi="Times New Roman"/>
          <w:sz w:val="24"/>
          <w:szCs w:val="24"/>
        </w:rPr>
        <w:t xml:space="preserve">         </w:t>
      </w:r>
      <w:r w:rsidR="002E38F9" w:rsidRPr="007A3BA2">
        <w:rPr>
          <w:rFonts w:ascii="Times New Roman" w:hAnsi="Times New Roman"/>
          <w:sz w:val="24"/>
          <w:szCs w:val="24"/>
        </w:rPr>
        <w:t xml:space="preserve"> </w:t>
      </w:r>
      <w:r w:rsidR="002826D4" w:rsidRPr="007A3BA2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7A3BA2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60C12"/>
    <w:rsid w:val="00090B04"/>
    <w:rsid w:val="000B3781"/>
    <w:rsid w:val="000E0976"/>
    <w:rsid w:val="00165506"/>
    <w:rsid w:val="00181FBA"/>
    <w:rsid w:val="00195F5F"/>
    <w:rsid w:val="001E557A"/>
    <w:rsid w:val="0022730E"/>
    <w:rsid w:val="00245AFE"/>
    <w:rsid w:val="00274DA3"/>
    <w:rsid w:val="002826D4"/>
    <w:rsid w:val="002C69F9"/>
    <w:rsid w:val="002C71AF"/>
    <w:rsid w:val="002E38F9"/>
    <w:rsid w:val="003450C6"/>
    <w:rsid w:val="00373D47"/>
    <w:rsid w:val="00380A67"/>
    <w:rsid w:val="003819AF"/>
    <w:rsid w:val="003E7AA7"/>
    <w:rsid w:val="00404137"/>
    <w:rsid w:val="004172CB"/>
    <w:rsid w:val="00447AF4"/>
    <w:rsid w:val="00466C6D"/>
    <w:rsid w:val="004D3FEE"/>
    <w:rsid w:val="005228AE"/>
    <w:rsid w:val="00532C68"/>
    <w:rsid w:val="00545160"/>
    <w:rsid w:val="005867A0"/>
    <w:rsid w:val="005A335F"/>
    <w:rsid w:val="005B00D3"/>
    <w:rsid w:val="005C6679"/>
    <w:rsid w:val="006277DD"/>
    <w:rsid w:val="006304AA"/>
    <w:rsid w:val="006354AD"/>
    <w:rsid w:val="006A147E"/>
    <w:rsid w:val="006B4444"/>
    <w:rsid w:val="00721C83"/>
    <w:rsid w:val="00735F07"/>
    <w:rsid w:val="007653ED"/>
    <w:rsid w:val="00780D0C"/>
    <w:rsid w:val="00791018"/>
    <w:rsid w:val="0079515E"/>
    <w:rsid w:val="007A3BA2"/>
    <w:rsid w:val="007A6D96"/>
    <w:rsid w:val="007B32FE"/>
    <w:rsid w:val="007C38B4"/>
    <w:rsid w:val="007D3C09"/>
    <w:rsid w:val="00817DB7"/>
    <w:rsid w:val="008328A0"/>
    <w:rsid w:val="008563EF"/>
    <w:rsid w:val="00857DB2"/>
    <w:rsid w:val="00873A69"/>
    <w:rsid w:val="00882550"/>
    <w:rsid w:val="008B0174"/>
    <w:rsid w:val="008B294B"/>
    <w:rsid w:val="008C4A87"/>
    <w:rsid w:val="008F7F21"/>
    <w:rsid w:val="00936CBB"/>
    <w:rsid w:val="009C4E11"/>
    <w:rsid w:val="009F69D8"/>
    <w:rsid w:val="00A2524B"/>
    <w:rsid w:val="00A57718"/>
    <w:rsid w:val="00A67AF7"/>
    <w:rsid w:val="00A8322F"/>
    <w:rsid w:val="00AB0FB9"/>
    <w:rsid w:val="00AB34C8"/>
    <w:rsid w:val="00B71D7C"/>
    <w:rsid w:val="00BA132F"/>
    <w:rsid w:val="00BC4AC3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DB142F"/>
    <w:rsid w:val="00DB3723"/>
    <w:rsid w:val="00DF1EEA"/>
    <w:rsid w:val="00E07788"/>
    <w:rsid w:val="00E54C4C"/>
    <w:rsid w:val="00ED682A"/>
    <w:rsid w:val="00EE4C90"/>
    <w:rsid w:val="00F331DB"/>
    <w:rsid w:val="00F3608B"/>
    <w:rsid w:val="00F504BD"/>
    <w:rsid w:val="00F67F4B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2024-02-16T03:49:00Z</cp:lastPrinted>
  <dcterms:created xsi:type="dcterms:W3CDTF">2024-02-16T03:41:00Z</dcterms:created>
  <dcterms:modified xsi:type="dcterms:W3CDTF">2024-02-16T03:52:00Z</dcterms:modified>
</cp:coreProperties>
</file>