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12" w:rsidRPr="00621B12" w:rsidRDefault="00553E51" w:rsidP="00621B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21.01.2022Г. №</w:t>
      </w:r>
      <w:r w:rsidR="000F6D0A">
        <w:rPr>
          <w:rFonts w:ascii="Arial" w:hAnsi="Arial" w:cs="Arial"/>
          <w:b/>
          <w:sz w:val="32"/>
          <w:szCs w:val="32"/>
        </w:rPr>
        <w:t xml:space="preserve"> </w:t>
      </w:r>
      <w:r w:rsidR="00476C80">
        <w:rPr>
          <w:rFonts w:ascii="Arial" w:hAnsi="Arial" w:cs="Arial"/>
          <w:b/>
          <w:sz w:val="32"/>
          <w:szCs w:val="32"/>
        </w:rPr>
        <w:t>9</w:t>
      </w:r>
    </w:p>
    <w:p w:rsidR="00621B12" w:rsidRPr="00621B12" w:rsidRDefault="00621B12" w:rsidP="00621B12">
      <w:pPr>
        <w:jc w:val="center"/>
        <w:rPr>
          <w:rFonts w:ascii="Arial" w:hAnsi="Arial" w:cs="Arial"/>
          <w:b/>
          <w:sz w:val="32"/>
          <w:szCs w:val="32"/>
        </w:rPr>
      </w:pPr>
      <w:r w:rsidRPr="00621B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1B12" w:rsidRPr="00621B12" w:rsidRDefault="00621B12" w:rsidP="00621B12">
      <w:pPr>
        <w:jc w:val="center"/>
        <w:rPr>
          <w:rFonts w:ascii="Arial" w:hAnsi="Arial" w:cs="Arial"/>
          <w:b/>
          <w:sz w:val="32"/>
          <w:szCs w:val="32"/>
        </w:rPr>
      </w:pPr>
      <w:r w:rsidRPr="00621B12">
        <w:rPr>
          <w:rFonts w:ascii="Arial" w:hAnsi="Arial" w:cs="Arial"/>
          <w:b/>
          <w:sz w:val="32"/>
          <w:szCs w:val="32"/>
        </w:rPr>
        <w:t>ИРКУТСКАЯ ОБЛАСТЬ</w:t>
      </w:r>
    </w:p>
    <w:p w:rsidR="00621B12" w:rsidRPr="00621B12" w:rsidRDefault="00621B12" w:rsidP="00621B12">
      <w:pPr>
        <w:jc w:val="center"/>
        <w:rPr>
          <w:rFonts w:ascii="Arial" w:hAnsi="Arial" w:cs="Arial"/>
          <w:b/>
          <w:sz w:val="32"/>
          <w:szCs w:val="32"/>
        </w:rPr>
      </w:pPr>
      <w:r w:rsidRPr="00621B12">
        <w:rPr>
          <w:rFonts w:ascii="Arial" w:hAnsi="Arial" w:cs="Arial"/>
          <w:b/>
          <w:sz w:val="32"/>
          <w:szCs w:val="32"/>
        </w:rPr>
        <w:t>ЗИМИНСКОЕ РАЙОННОЕ</w:t>
      </w:r>
    </w:p>
    <w:p w:rsidR="00621B12" w:rsidRPr="00621B12" w:rsidRDefault="00621B12" w:rsidP="00621B12">
      <w:pPr>
        <w:jc w:val="center"/>
        <w:rPr>
          <w:rFonts w:ascii="Arial" w:hAnsi="Arial" w:cs="Arial"/>
          <w:b/>
          <w:sz w:val="32"/>
          <w:szCs w:val="32"/>
        </w:rPr>
      </w:pPr>
      <w:r w:rsidRPr="00621B1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21B12" w:rsidRPr="00621B12" w:rsidRDefault="00476C80" w:rsidP="00621B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ХАРАЙГУН</w:t>
      </w:r>
      <w:r w:rsidR="00621B12" w:rsidRPr="00621B12">
        <w:rPr>
          <w:rFonts w:ascii="Arial" w:hAnsi="Arial" w:cs="Arial"/>
          <w:b/>
          <w:sz w:val="32"/>
          <w:szCs w:val="32"/>
        </w:rPr>
        <w:t>СКОЕ</w:t>
      </w:r>
    </w:p>
    <w:p w:rsidR="00621B12" w:rsidRPr="00621B12" w:rsidRDefault="00621B12" w:rsidP="00621B12">
      <w:pPr>
        <w:jc w:val="center"/>
        <w:rPr>
          <w:rFonts w:ascii="Arial" w:hAnsi="Arial" w:cs="Arial"/>
          <w:b/>
          <w:sz w:val="32"/>
          <w:szCs w:val="32"/>
        </w:rPr>
      </w:pPr>
      <w:r w:rsidRPr="00621B1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21B12" w:rsidRPr="00621B12" w:rsidRDefault="00621B12" w:rsidP="00621B12">
      <w:pPr>
        <w:jc w:val="center"/>
        <w:rPr>
          <w:rFonts w:ascii="Arial" w:hAnsi="Arial" w:cs="Arial"/>
          <w:b/>
          <w:sz w:val="32"/>
          <w:szCs w:val="32"/>
        </w:rPr>
      </w:pPr>
      <w:r w:rsidRPr="00621B12">
        <w:rPr>
          <w:rFonts w:ascii="Arial" w:hAnsi="Arial" w:cs="Arial"/>
          <w:b/>
          <w:sz w:val="32"/>
          <w:szCs w:val="32"/>
        </w:rPr>
        <w:t>АДМИНИСТРАЦИЯ</w:t>
      </w:r>
    </w:p>
    <w:p w:rsidR="00621B12" w:rsidRDefault="00621B12" w:rsidP="00621B12">
      <w:pPr>
        <w:jc w:val="center"/>
        <w:rPr>
          <w:rFonts w:ascii="Arial" w:hAnsi="Arial" w:cs="Arial"/>
          <w:b/>
          <w:sz w:val="32"/>
          <w:szCs w:val="32"/>
        </w:rPr>
      </w:pPr>
      <w:r w:rsidRPr="00621B12">
        <w:rPr>
          <w:rFonts w:ascii="Arial" w:hAnsi="Arial" w:cs="Arial"/>
          <w:b/>
          <w:sz w:val="32"/>
          <w:szCs w:val="32"/>
        </w:rPr>
        <w:t>ПОСТАНОВЛЕНИЕ</w:t>
      </w:r>
    </w:p>
    <w:p w:rsidR="0052254D" w:rsidRPr="00621B12" w:rsidRDefault="0052254D" w:rsidP="00621B12">
      <w:pPr>
        <w:jc w:val="center"/>
        <w:rPr>
          <w:rFonts w:ascii="Arial" w:hAnsi="Arial" w:cs="Arial"/>
          <w:b/>
          <w:sz w:val="32"/>
          <w:szCs w:val="32"/>
        </w:rPr>
      </w:pPr>
    </w:p>
    <w:p w:rsidR="00A157BA" w:rsidRPr="0052254D" w:rsidRDefault="0052254D" w:rsidP="0052254D">
      <w:pPr>
        <w:jc w:val="center"/>
        <w:rPr>
          <w:rFonts w:ascii="Arial" w:hAnsi="Arial" w:cs="Arial"/>
          <w:b/>
          <w:sz w:val="32"/>
          <w:szCs w:val="24"/>
        </w:rPr>
      </w:pPr>
      <w:r w:rsidRPr="0052254D">
        <w:rPr>
          <w:rFonts w:ascii="Arial" w:hAnsi="Arial" w:cs="Arial"/>
          <w:b/>
          <w:sz w:val="32"/>
          <w:szCs w:val="24"/>
        </w:rPr>
        <w:t>ОБ УТВЕРЖДЕНИИ ПЛАНА МЕРОПРИЯТИЙ</w:t>
      </w:r>
    </w:p>
    <w:p w:rsidR="00A157BA" w:rsidRPr="0052254D" w:rsidRDefault="0052254D" w:rsidP="0052254D">
      <w:pPr>
        <w:jc w:val="center"/>
        <w:rPr>
          <w:rFonts w:ascii="Arial" w:hAnsi="Arial" w:cs="Arial"/>
          <w:b/>
          <w:sz w:val="32"/>
          <w:szCs w:val="24"/>
        </w:rPr>
      </w:pPr>
      <w:r w:rsidRPr="0052254D">
        <w:rPr>
          <w:rFonts w:ascii="Arial" w:hAnsi="Arial" w:cs="Arial"/>
          <w:b/>
          <w:sz w:val="32"/>
          <w:szCs w:val="24"/>
        </w:rPr>
        <w:t xml:space="preserve">ПО ПРОТИВОДЕЙСТВИЮ КОРРУПЦИИ В </w:t>
      </w:r>
      <w:r w:rsidR="00476C80">
        <w:rPr>
          <w:rFonts w:ascii="Arial" w:hAnsi="Arial" w:cs="Arial"/>
          <w:b/>
          <w:sz w:val="32"/>
          <w:szCs w:val="24"/>
        </w:rPr>
        <w:t>ХАРАЙГУН</w:t>
      </w:r>
      <w:r w:rsidRPr="0052254D">
        <w:rPr>
          <w:rFonts w:ascii="Arial" w:hAnsi="Arial" w:cs="Arial"/>
          <w:b/>
          <w:sz w:val="32"/>
          <w:szCs w:val="24"/>
        </w:rPr>
        <w:t>СКОМ</w:t>
      </w:r>
    </w:p>
    <w:p w:rsidR="00A157BA" w:rsidRPr="0052254D" w:rsidRDefault="0052254D" w:rsidP="0052254D">
      <w:pPr>
        <w:jc w:val="center"/>
        <w:rPr>
          <w:rFonts w:ascii="Arial" w:hAnsi="Arial" w:cs="Arial"/>
          <w:b/>
          <w:sz w:val="32"/>
          <w:szCs w:val="24"/>
        </w:rPr>
      </w:pPr>
      <w:r w:rsidRPr="0052254D">
        <w:rPr>
          <w:rFonts w:ascii="Arial" w:hAnsi="Arial" w:cs="Arial"/>
          <w:b/>
          <w:sz w:val="32"/>
          <w:szCs w:val="24"/>
        </w:rPr>
        <w:t>МУНИЦИПАЛЬНОМ О</w:t>
      </w:r>
      <w:r w:rsidR="00553E51">
        <w:rPr>
          <w:rFonts w:ascii="Arial" w:hAnsi="Arial" w:cs="Arial"/>
          <w:b/>
          <w:sz w:val="32"/>
          <w:szCs w:val="24"/>
        </w:rPr>
        <w:t>БРАЗОВАНИИ НА 2022</w:t>
      </w:r>
      <w:r w:rsidR="001D1533">
        <w:rPr>
          <w:rFonts w:ascii="Arial" w:hAnsi="Arial" w:cs="Arial"/>
          <w:b/>
          <w:sz w:val="32"/>
          <w:szCs w:val="24"/>
        </w:rPr>
        <w:t xml:space="preserve"> - 2024</w:t>
      </w:r>
      <w:r w:rsidRPr="0052254D">
        <w:rPr>
          <w:rFonts w:ascii="Arial" w:hAnsi="Arial" w:cs="Arial"/>
          <w:b/>
          <w:sz w:val="32"/>
          <w:szCs w:val="24"/>
        </w:rPr>
        <w:t xml:space="preserve"> ГОД</w:t>
      </w:r>
    </w:p>
    <w:p w:rsidR="00A157BA" w:rsidRPr="0052254D" w:rsidRDefault="00A157BA" w:rsidP="00A157BA">
      <w:pPr>
        <w:tabs>
          <w:tab w:val="left" w:pos="663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A157BA" w:rsidRPr="0052254D" w:rsidRDefault="00A157BA" w:rsidP="00A157B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2254D">
        <w:rPr>
          <w:rFonts w:ascii="Arial" w:hAnsi="Arial" w:cs="Arial"/>
          <w:sz w:val="24"/>
          <w:szCs w:val="24"/>
        </w:rPr>
        <w:t xml:space="preserve">В целях обеспечения реализации мер по противодействию коррупции,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hyperlink r:id="rId7" w:history="1">
        <w:r w:rsidRPr="0052254D">
          <w:rPr>
            <w:rFonts w:ascii="Arial" w:hAnsi="Arial" w:cs="Arial"/>
            <w:sz w:val="24"/>
            <w:szCs w:val="24"/>
          </w:rPr>
          <w:t>п.33 ч. 1 ст. 15</w:t>
        </w:r>
      </w:hyperlink>
      <w:r w:rsidRPr="0052254D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52254D">
          <w:rPr>
            <w:rFonts w:ascii="Arial" w:hAnsi="Arial" w:cs="Arial"/>
            <w:sz w:val="24"/>
            <w:szCs w:val="24"/>
          </w:rPr>
          <w:t>законом</w:t>
        </w:r>
      </w:hyperlink>
      <w:r w:rsidRPr="0052254D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</w:t>
      </w:r>
      <w:r w:rsidR="001D1533" w:rsidRPr="000F6D0A">
        <w:rPr>
          <w:rFonts w:ascii="Arial" w:hAnsi="Arial" w:cs="Arial"/>
          <w:sz w:val="24"/>
          <w:szCs w:val="24"/>
        </w:rPr>
        <w:t>а также реализации положений Национального плана противодействия коррупции на 2021-2024 годы, утверждённого  Указом  Президента  Российской  Федерации от 16.08.2021 № 478</w:t>
      </w:r>
      <w:r w:rsidR="001D1533">
        <w:rPr>
          <w:rFonts w:ascii="Arial" w:hAnsi="Arial" w:cs="Arial"/>
          <w:sz w:val="24"/>
          <w:szCs w:val="24"/>
        </w:rPr>
        <w:t>,</w:t>
      </w:r>
      <w:r w:rsidRPr="0052254D">
        <w:rPr>
          <w:rFonts w:ascii="Arial" w:hAnsi="Arial" w:cs="Arial"/>
          <w:sz w:val="24"/>
          <w:szCs w:val="24"/>
        </w:rPr>
        <w:t xml:space="preserve"> ст.</w:t>
      </w:r>
      <w:hyperlink r:id="rId9" w:history="1">
        <w:r w:rsidRPr="0052254D">
          <w:rPr>
            <w:rFonts w:ascii="Arial" w:hAnsi="Arial" w:cs="Arial"/>
            <w:sz w:val="24"/>
            <w:szCs w:val="24"/>
          </w:rPr>
          <w:t>ст. 23,46</w:t>
        </w:r>
      </w:hyperlink>
      <w:r w:rsidRPr="0052254D">
        <w:rPr>
          <w:rFonts w:ascii="Arial" w:hAnsi="Arial" w:cs="Arial"/>
          <w:sz w:val="24"/>
          <w:szCs w:val="24"/>
        </w:rPr>
        <w:t xml:space="preserve"> Устава </w:t>
      </w:r>
      <w:r w:rsidR="00476C80">
        <w:rPr>
          <w:rFonts w:ascii="Arial" w:hAnsi="Arial" w:cs="Arial"/>
          <w:sz w:val="24"/>
          <w:szCs w:val="24"/>
        </w:rPr>
        <w:t>Харайгунского</w:t>
      </w:r>
      <w:r w:rsidRPr="0052254D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476C80">
        <w:rPr>
          <w:rFonts w:ascii="Arial" w:hAnsi="Arial" w:cs="Arial"/>
          <w:sz w:val="24"/>
          <w:szCs w:val="24"/>
        </w:rPr>
        <w:t>Харайгунского</w:t>
      </w:r>
      <w:r w:rsidRPr="0052254D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A157BA" w:rsidRPr="0052254D" w:rsidRDefault="00A157BA" w:rsidP="00A157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57BA" w:rsidRPr="0052254D" w:rsidRDefault="00A157BA" w:rsidP="005225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2254D">
        <w:rPr>
          <w:rFonts w:ascii="Arial" w:hAnsi="Arial" w:cs="Arial"/>
          <w:b/>
          <w:sz w:val="30"/>
          <w:szCs w:val="30"/>
        </w:rPr>
        <w:t>ПОСТАНОВЛЯЕТ:</w:t>
      </w:r>
    </w:p>
    <w:p w:rsidR="00A157BA" w:rsidRPr="0052254D" w:rsidRDefault="00A157BA" w:rsidP="00A157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57BA" w:rsidRDefault="00A157BA" w:rsidP="00A157B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2254D">
        <w:rPr>
          <w:rFonts w:ascii="Arial" w:hAnsi="Arial" w:cs="Arial"/>
          <w:sz w:val="24"/>
          <w:szCs w:val="24"/>
        </w:rPr>
        <w:t xml:space="preserve">1. Утвердить План мероприятий по противодействию коррупции в </w:t>
      </w:r>
      <w:r w:rsidR="00476C80">
        <w:rPr>
          <w:rFonts w:ascii="Arial" w:hAnsi="Arial" w:cs="Arial"/>
          <w:sz w:val="24"/>
          <w:szCs w:val="24"/>
        </w:rPr>
        <w:t>Харайгунск</w:t>
      </w:r>
      <w:r w:rsidRPr="0052254D">
        <w:rPr>
          <w:rFonts w:ascii="Arial" w:hAnsi="Arial" w:cs="Arial"/>
          <w:sz w:val="24"/>
          <w:szCs w:val="24"/>
        </w:rPr>
        <w:t xml:space="preserve">ом </w:t>
      </w:r>
      <w:r w:rsidR="00D46A03">
        <w:rPr>
          <w:rFonts w:ascii="Arial" w:hAnsi="Arial" w:cs="Arial"/>
          <w:sz w:val="24"/>
          <w:szCs w:val="24"/>
        </w:rPr>
        <w:t>м</w:t>
      </w:r>
      <w:r w:rsidR="001D1533">
        <w:rPr>
          <w:rFonts w:ascii="Arial" w:hAnsi="Arial" w:cs="Arial"/>
          <w:sz w:val="24"/>
          <w:szCs w:val="24"/>
        </w:rPr>
        <w:t>униципальном образовании на 2022-2024</w:t>
      </w:r>
      <w:r w:rsidRPr="0052254D">
        <w:rPr>
          <w:rFonts w:ascii="Arial" w:hAnsi="Arial" w:cs="Arial"/>
          <w:sz w:val="24"/>
          <w:szCs w:val="24"/>
        </w:rPr>
        <w:t xml:space="preserve"> год</w:t>
      </w:r>
      <w:r w:rsidR="001D1533">
        <w:rPr>
          <w:rFonts w:ascii="Arial" w:hAnsi="Arial" w:cs="Arial"/>
          <w:sz w:val="24"/>
          <w:szCs w:val="24"/>
        </w:rPr>
        <w:t>ы</w:t>
      </w:r>
      <w:r w:rsidRPr="0052254D">
        <w:rPr>
          <w:rFonts w:ascii="Arial" w:hAnsi="Arial" w:cs="Arial"/>
          <w:sz w:val="24"/>
          <w:szCs w:val="24"/>
        </w:rPr>
        <w:t xml:space="preserve"> (прилагается).</w:t>
      </w:r>
    </w:p>
    <w:p w:rsidR="00B208F3" w:rsidRPr="00B208F3" w:rsidRDefault="00B208F3" w:rsidP="00B20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№ 2 от 15.01.</w:t>
      </w:r>
      <w:r w:rsidRPr="00B208F3">
        <w:rPr>
          <w:rFonts w:ascii="Arial" w:hAnsi="Arial" w:cs="Arial"/>
          <w:sz w:val="24"/>
          <w:szCs w:val="24"/>
        </w:rPr>
        <w:t xml:space="preserve">2021г </w:t>
      </w:r>
      <w:r>
        <w:rPr>
          <w:rFonts w:ascii="Arial" w:hAnsi="Arial" w:cs="Arial"/>
          <w:sz w:val="24"/>
          <w:szCs w:val="24"/>
        </w:rPr>
        <w:t>«</w:t>
      </w:r>
      <w:r w:rsidRPr="00B208F3">
        <w:rPr>
          <w:rFonts w:ascii="Arial" w:hAnsi="Arial" w:cs="Arial"/>
          <w:sz w:val="24"/>
          <w:szCs w:val="24"/>
        </w:rPr>
        <w:t>Об утверждении Плана мероприятий</w:t>
      </w:r>
    </w:p>
    <w:p w:rsidR="00B208F3" w:rsidRPr="00B208F3" w:rsidRDefault="00B208F3" w:rsidP="00B208F3">
      <w:pPr>
        <w:rPr>
          <w:rFonts w:ascii="Arial" w:hAnsi="Arial" w:cs="Arial"/>
          <w:sz w:val="24"/>
          <w:szCs w:val="24"/>
        </w:rPr>
      </w:pPr>
      <w:r w:rsidRPr="00B208F3">
        <w:rPr>
          <w:rFonts w:ascii="Arial" w:hAnsi="Arial" w:cs="Arial"/>
          <w:sz w:val="24"/>
          <w:szCs w:val="24"/>
        </w:rPr>
        <w:t xml:space="preserve">по противодействию коррупции в Харайгунском муниципальном  </w:t>
      </w:r>
      <w:r>
        <w:rPr>
          <w:rFonts w:ascii="Arial" w:hAnsi="Arial" w:cs="Arial"/>
          <w:sz w:val="24"/>
          <w:szCs w:val="24"/>
        </w:rPr>
        <w:t>о</w:t>
      </w:r>
      <w:r w:rsidRPr="00B208F3">
        <w:rPr>
          <w:rFonts w:ascii="Arial" w:hAnsi="Arial" w:cs="Arial"/>
          <w:sz w:val="24"/>
          <w:szCs w:val="24"/>
        </w:rPr>
        <w:t xml:space="preserve">бразовании  на 2021 -2023 годы»  считать утратившим силу. </w:t>
      </w:r>
    </w:p>
    <w:p w:rsidR="00D46A03" w:rsidRPr="00D46A03" w:rsidRDefault="00B208F3" w:rsidP="00D46A0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356B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D46A03">
        <w:rPr>
          <w:rFonts w:ascii="Arial" w:hAnsi="Arial" w:cs="Arial"/>
          <w:sz w:val="24"/>
          <w:szCs w:val="24"/>
        </w:rPr>
        <w:t>о</w:t>
      </w:r>
      <w:r w:rsidR="00D46A03" w:rsidRPr="00D46A03">
        <w:rPr>
          <w:rFonts w:ascii="Arial" w:hAnsi="Arial" w:cs="Arial"/>
          <w:sz w:val="24"/>
          <w:szCs w:val="24"/>
        </w:rPr>
        <w:t xml:space="preserve">публиковать в информационном бюллетене </w:t>
      </w:r>
      <w:r w:rsidR="00476C80">
        <w:rPr>
          <w:rFonts w:ascii="Arial" w:hAnsi="Arial" w:cs="Arial"/>
          <w:sz w:val="24"/>
          <w:szCs w:val="24"/>
        </w:rPr>
        <w:t>Харайгунского</w:t>
      </w:r>
      <w:r w:rsidR="00D46A03" w:rsidRPr="00D46A0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476C80">
        <w:rPr>
          <w:rFonts w:ascii="Arial" w:hAnsi="Arial" w:cs="Arial"/>
          <w:sz w:val="24"/>
          <w:szCs w:val="24"/>
        </w:rPr>
        <w:t>Весник Харайгунского МО</w:t>
      </w:r>
      <w:r w:rsidR="00D46A03" w:rsidRPr="00D46A03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="00476C80">
        <w:rPr>
          <w:rFonts w:ascii="Arial" w:hAnsi="Arial" w:cs="Arial"/>
          <w:sz w:val="24"/>
          <w:szCs w:val="24"/>
        </w:rPr>
        <w:t>Харайгунского</w:t>
      </w:r>
      <w:r w:rsidR="00D46A03" w:rsidRPr="00D46A03">
        <w:rPr>
          <w:rFonts w:ascii="Arial" w:hAnsi="Arial" w:cs="Arial"/>
          <w:sz w:val="24"/>
          <w:szCs w:val="24"/>
        </w:rPr>
        <w:t xml:space="preserve"> муниципального образования Зиминского района http://</w:t>
      </w:r>
      <w:r w:rsidR="00476C80">
        <w:rPr>
          <w:rFonts w:ascii="Arial" w:hAnsi="Arial" w:cs="Arial"/>
          <w:sz w:val="24"/>
          <w:szCs w:val="24"/>
        </w:rPr>
        <w:t>Харайгун</w:t>
      </w:r>
      <w:r w:rsidR="00D46A03" w:rsidRPr="00D46A03">
        <w:rPr>
          <w:rFonts w:ascii="Arial" w:hAnsi="Arial" w:cs="Arial"/>
          <w:sz w:val="24"/>
          <w:szCs w:val="24"/>
        </w:rPr>
        <w:t>.рф в информационно-телекоммуникационной сети «Интернет».</w:t>
      </w:r>
    </w:p>
    <w:p w:rsidR="00A157BA" w:rsidRPr="0052254D" w:rsidRDefault="00A157BA" w:rsidP="00D46A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2254D">
        <w:rPr>
          <w:rFonts w:ascii="Arial" w:hAnsi="Arial" w:cs="Arial"/>
          <w:sz w:val="24"/>
          <w:szCs w:val="24"/>
        </w:rPr>
        <w:t xml:space="preserve"> </w:t>
      </w:r>
      <w:r w:rsidR="00B208F3">
        <w:rPr>
          <w:rFonts w:ascii="Arial" w:hAnsi="Arial" w:cs="Arial"/>
          <w:sz w:val="24"/>
          <w:szCs w:val="24"/>
        </w:rPr>
        <w:t>4</w:t>
      </w:r>
      <w:r w:rsidR="0052254D">
        <w:rPr>
          <w:rFonts w:ascii="Arial" w:hAnsi="Arial" w:cs="Arial"/>
          <w:sz w:val="24"/>
          <w:szCs w:val="24"/>
        </w:rPr>
        <w:t xml:space="preserve">. </w:t>
      </w:r>
      <w:r w:rsidRPr="0052254D">
        <w:rPr>
          <w:rFonts w:ascii="Arial" w:hAnsi="Arial" w:cs="Arial"/>
          <w:sz w:val="24"/>
          <w:szCs w:val="24"/>
        </w:rPr>
        <w:t>Настоящее постановле</w:t>
      </w:r>
      <w:r w:rsidR="0052254D">
        <w:rPr>
          <w:rFonts w:ascii="Arial" w:hAnsi="Arial" w:cs="Arial"/>
          <w:sz w:val="24"/>
          <w:szCs w:val="24"/>
        </w:rPr>
        <w:t xml:space="preserve">ние вступает в силу со дня его </w:t>
      </w:r>
      <w:r w:rsidRPr="0052254D">
        <w:rPr>
          <w:rFonts w:ascii="Arial" w:hAnsi="Arial" w:cs="Arial"/>
          <w:sz w:val="24"/>
          <w:szCs w:val="24"/>
        </w:rPr>
        <w:t>подписания.</w:t>
      </w:r>
    </w:p>
    <w:p w:rsidR="00A157BA" w:rsidRPr="0052254D" w:rsidRDefault="00B208F3" w:rsidP="0059356B">
      <w:pPr>
        <w:tabs>
          <w:tab w:val="left" w:pos="54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157BA" w:rsidRPr="0052254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EC6DF6" w:rsidRPr="0052254D" w:rsidRDefault="00EC6DF6" w:rsidP="00A157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C6DF6" w:rsidRPr="0052254D" w:rsidRDefault="00EC6DF6" w:rsidP="00A157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157BA" w:rsidRPr="0052254D" w:rsidRDefault="00A157BA" w:rsidP="00A157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254D">
        <w:rPr>
          <w:rFonts w:ascii="Arial" w:hAnsi="Arial" w:cs="Arial"/>
          <w:sz w:val="24"/>
          <w:szCs w:val="24"/>
        </w:rPr>
        <w:t xml:space="preserve">Глава администрации </w:t>
      </w:r>
      <w:r w:rsidR="00476C80">
        <w:rPr>
          <w:rFonts w:ascii="Arial" w:hAnsi="Arial" w:cs="Arial"/>
          <w:sz w:val="24"/>
          <w:szCs w:val="24"/>
        </w:rPr>
        <w:t>Харайгунского</w:t>
      </w:r>
    </w:p>
    <w:p w:rsidR="0059356B" w:rsidRDefault="00A157BA" w:rsidP="00A157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2254D">
        <w:rPr>
          <w:rFonts w:ascii="Arial" w:hAnsi="Arial" w:cs="Arial"/>
          <w:sz w:val="24"/>
          <w:szCs w:val="24"/>
        </w:rPr>
        <w:t>муниципального образования</w:t>
      </w:r>
    </w:p>
    <w:p w:rsidR="00A157BA" w:rsidRDefault="00476C80" w:rsidP="00A157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О.А. Каптюкова</w:t>
      </w:r>
    </w:p>
    <w:p w:rsidR="000F6D0A" w:rsidRPr="000F6D0A" w:rsidRDefault="000F6D0A" w:rsidP="000F6D0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53E51" w:rsidRDefault="00553E51" w:rsidP="00944191">
      <w:pPr>
        <w:rPr>
          <w:sz w:val="24"/>
          <w:szCs w:val="24"/>
        </w:rPr>
      </w:pPr>
    </w:p>
    <w:p w:rsidR="00553E51" w:rsidRDefault="00553E51" w:rsidP="00944191">
      <w:pPr>
        <w:rPr>
          <w:sz w:val="24"/>
          <w:szCs w:val="24"/>
        </w:rPr>
      </w:pPr>
    </w:p>
    <w:p w:rsidR="00553E51" w:rsidRDefault="00553E51" w:rsidP="00944191">
      <w:pPr>
        <w:rPr>
          <w:sz w:val="24"/>
          <w:szCs w:val="24"/>
        </w:rPr>
      </w:pPr>
    </w:p>
    <w:p w:rsidR="00553E51" w:rsidRDefault="00553E51" w:rsidP="00944191">
      <w:pPr>
        <w:rPr>
          <w:sz w:val="24"/>
          <w:szCs w:val="24"/>
        </w:rPr>
      </w:pPr>
    </w:p>
    <w:p w:rsidR="00553E51" w:rsidRPr="00553E51" w:rsidRDefault="00553E51" w:rsidP="004B3F23">
      <w:pPr>
        <w:jc w:val="right"/>
        <w:rPr>
          <w:sz w:val="24"/>
          <w:szCs w:val="24"/>
        </w:rPr>
      </w:pPr>
      <w:r w:rsidRPr="00553E51">
        <w:rPr>
          <w:sz w:val="24"/>
          <w:szCs w:val="24"/>
        </w:rPr>
        <w:t xml:space="preserve">Приложение </w:t>
      </w:r>
    </w:p>
    <w:p w:rsidR="00553E51" w:rsidRPr="00553E51" w:rsidRDefault="00553E51" w:rsidP="004B3F23">
      <w:pPr>
        <w:jc w:val="right"/>
        <w:rPr>
          <w:bCs/>
          <w:sz w:val="24"/>
          <w:szCs w:val="24"/>
        </w:rPr>
      </w:pPr>
      <w:r w:rsidRPr="00553E51">
        <w:rPr>
          <w:bCs/>
          <w:sz w:val="24"/>
          <w:szCs w:val="24"/>
        </w:rPr>
        <w:t xml:space="preserve">к постановлению администрации </w:t>
      </w:r>
    </w:p>
    <w:p w:rsidR="00553E51" w:rsidRPr="00553E51" w:rsidRDefault="00553E51" w:rsidP="004B3F23">
      <w:pPr>
        <w:jc w:val="right"/>
        <w:rPr>
          <w:bCs/>
          <w:sz w:val="24"/>
          <w:szCs w:val="24"/>
        </w:rPr>
      </w:pPr>
      <w:r w:rsidRPr="00553E51">
        <w:rPr>
          <w:bCs/>
          <w:sz w:val="24"/>
          <w:szCs w:val="24"/>
        </w:rPr>
        <w:t xml:space="preserve">                                                                                                    Покровского  муниципального</w:t>
      </w:r>
    </w:p>
    <w:p w:rsidR="00553E51" w:rsidRPr="00553E51" w:rsidRDefault="00553E51" w:rsidP="004B3F23">
      <w:pPr>
        <w:jc w:val="right"/>
        <w:rPr>
          <w:bCs/>
          <w:sz w:val="24"/>
          <w:szCs w:val="24"/>
        </w:rPr>
      </w:pPr>
      <w:r w:rsidRPr="00553E51">
        <w:rPr>
          <w:bCs/>
          <w:sz w:val="24"/>
          <w:szCs w:val="24"/>
        </w:rPr>
        <w:t xml:space="preserve">                                                                    </w:t>
      </w:r>
      <w:r w:rsidR="00A47344">
        <w:rPr>
          <w:bCs/>
          <w:sz w:val="24"/>
          <w:szCs w:val="24"/>
        </w:rPr>
        <w:t>о</w:t>
      </w:r>
      <w:r w:rsidRPr="00553E51">
        <w:rPr>
          <w:bCs/>
          <w:sz w:val="24"/>
          <w:szCs w:val="24"/>
        </w:rPr>
        <w:t>бразования</w:t>
      </w:r>
      <w:r w:rsidR="00A47344">
        <w:rPr>
          <w:bCs/>
          <w:sz w:val="24"/>
          <w:szCs w:val="24"/>
        </w:rPr>
        <w:t xml:space="preserve"> </w:t>
      </w:r>
      <w:r w:rsidRPr="00553E51">
        <w:rPr>
          <w:bCs/>
          <w:sz w:val="24"/>
          <w:szCs w:val="24"/>
        </w:rPr>
        <w:t>от</w:t>
      </w:r>
      <w:r w:rsidR="00A47344">
        <w:rPr>
          <w:bCs/>
          <w:sz w:val="24"/>
          <w:szCs w:val="24"/>
        </w:rPr>
        <w:t xml:space="preserve"> </w:t>
      </w:r>
      <w:r w:rsidR="004B3F23">
        <w:rPr>
          <w:bCs/>
          <w:sz w:val="24"/>
          <w:szCs w:val="24"/>
        </w:rPr>
        <w:t>21.01.2022г.</w:t>
      </w:r>
      <w:r w:rsidRPr="00553E51">
        <w:rPr>
          <w:bCs/>
          <w:sz w:val="24"/>
          <w:szCs w:val="24"/>
        </w:rPr>
        <w:t xml:space="preserve">  № </w:t>
      </w:r>
      <w:r w:rsidR="00476C80">
        <w:rPr>
          <w:bCs/>
          <w:sz w:val="24"/>
          <w:szCs w:val="24"/>
        </w:rPr>
        <w:t>9</w:t>
      </w:r>
      <w:r w:rsidRPr="00553E51">
        <w:rPr>
          <w:bCs/>
          <w:sz w:val="24"/>
          <w:szCs w:val="24"/>
        </w:rPr>
        <w:t xml:space="preserve">              </w:t>
      </w:r>
    </w:p>
    <w:p w:rsidR="00553E51" w:rsidRPr="00553E51" w:rsidRDefault="00553E51" w:rsidP="00553E51">
      <w:pPr>
        <w:rPr>
          <w:sz w:val="24"/>
          <w:szCs w:val="24"/>
        </w:rPr>
      </w:pPr>
    </w:p>
    <w:p w:rsidR="00553E51" w:rsidRPr="005A0715" w:rsidRDefault="00553E51" w:rsidP="004B3F23">
      <w:pPr>
        <w:jc w:val="center"/>
        <w:rPr>
          <w:rFonts w:ascii="Arial" w:hAnsi="Arial" w:cs="Arial"/>
          <w:b/>
          <w:sz w:val="24"/>
          <w:szCs w:val="24"/>
        </w:rPr>
      </w:pPr>
      <w:r w:rsidRPr="005A0715">
        <w:rPr>
          <w:rFonts w:ascii="Arial" w:hAnsi="Arial" w:cs="Arial"/>
          <w:b/>
          <w:sz w:val="24"/>
          <w:szCs w:val="24"/>
        </w:rPr>
        <w:t>План</w:t>
      </w:r>
    </w:p>
    <w:p w:rsidR="00553E51" w:rsidRPr="005A0715" w:rsidRDefault="00553E51" w:rsidP="004B3F23">
      <w:pPr>
        <w:jc w:val="center"/>
        <w:rPr>
          <w:rFonts w:ascii="Arial" w:hAnsi="Arial" w:cs="Arial"/>
          <w:b/>
          <w:sz w:val="24"/>
          <w:szCs w:val="24"/>
        </w:rPr>
      </w:pPr>
      <w:r w:rsidRPr="005A0715">
        <w:rPr>
          <w:rFonts w:ascii="Arial" w:hAnsi="Arial" w:cs="Arial"/>
          <w:b/>
          <w:sz w:val="24"/>
          <w:szCs w:val="24"/>
        </w:rPr>
        <w:t xml:space="preserve">мероприятий по противодействию коррупции в </w:t>
      </w:r>
      <w:r w:rsidR="00476C80">
        <w:rPr>
          <w:rFonts w:ascii="Arial" w:hAnsi="Arial" w:cs="Arial"/>
          <w:b/>
          <w:sz w:val="24"/>
          <w:szCs w:val="24"/>
        </w:rPr>
        <w:t>Харайгунском</w:t>
      </w:r>
      <w:r w:rsidRPr="005A0715">
        <w:rPr>
          <w:rFonts w:ascii="Arial" w:hAnsi="Arial" w:cs="Arial"/>
          <w:b/>
          <w:sz w:val="24"/>
          <w:szCs w:val="24"/>
        </w:rPr>
        <w:t xml:space="preserve"> муниципальном образовании на 2022-2024  год</w:t>
      </w:r>
    </w:p>
    <w:p w:rsidR="00553E51" w:rsidRPr="00553E51" w:rsidRDefault="00553E51" w:rsidP="00553E51">
      <w:pPr>
        <w:rPr>
          <w:sz w:val="24"/>
          <w:szCs w:val="24"/>
        </w:rPr>
      </w:pPr>
    </w:p>
    <w:p w:rsidR="00553E51" w:rsidRPr="00553E51" w:rsidRDefault="00553E51" w:rsidP="00553E5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033"/>
        <w:gridCol w:w="2462"/>
        <w:gridCol w:w="2462"/>
      </w:tblGrid>
      <w:tr w:rsidR="00553E51" w:rsidRPr="005A0715" w:rsidTr="0085293B"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553E51" w:rsidRPr="005A0715" w:rsidTr="0085293B"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Осуществление комплекса организационных,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течение 2022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E51" w:rsidRPr="005A0715" w:rsidTr="0085293B"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553E51" w:rsidRPr="005A0715" w:rsidTr="0085293B"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Подготовка предложений по оптимизации, определению и конкретизации муниципальных услуг и функций, в том числе по контролю, а также по исключению их дублирования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ежеквартально 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E51" w:rsidRPr="005A0715" w:rsidTr="0085293B"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Обеспечение реализации Федерального закона  от 12.07.2010 г. № 210-ФЗ «Об организации предоставления государственных и муниципальных услуг»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специалисты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553E51" w:rsidRPr="005A0715" w:rsidTr="0085293B">
        <w:trPr>
          <w:trHeight w:val="2476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107" w:type="pct"/>
          </w:tcPr>
          <w:p w:rsidR="00553E51" w:rsidRPr="005A0715" w:rsidRDefault="00553E51" w:rsidP="001D1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Проведение заседаний комиссии по координации работы по противодействию коррупции в администрации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286" w:type="pct"/>
          </w:tcPr>
          <w:p w:rsidR="00553E51" w:rsidRPr="005A0715" w:rsidRDefault="00553E51" w:rsidP="001D1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соответствии с Положением о комиссии по координации работы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 xml:space="preserve"> по противодействию коррупции в Харайгунском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553E51" w:rsidRPr="005A0715" w:rsidTr="0085293B"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Принятие мер  по повышению эффективности использования публичных слушаний, предусмотренных градостроительным законодательством Российской Федерации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E51" w:rsidRPr="005A0715" w:rsidTr="0085293B"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E51" w:rsidRPr="005A0715" w:rsidTr="0085293B"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07" w:type="pct"/>
          </w:tcPr>
          <w:p w:rsidR="00553E51" w:rsidRPr="005A0715" w:rsidRDefault="00553E51" w:rsidP="001D1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Проведение мониторинга действующих муниципальных нормативных правовых актов администрации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 xml:space="preserve">Харайгунского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>МО с целью отбора НПА, подлежащих антикоррупционной экспертизе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B208F3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соответствии с действующим Порядком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проведения антикоррупцион-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ной экспертизы МНПА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и проектов МНПА</w:t>
            </w:r>
          </w:p>
          <w:p w:rsidR="00553E51" w:rsidRPr="005A0715" w:rsidRDefault="00553E51" w:rsidP="00B208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B208F3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553E51" w:rsidRPr="005A0715" w:rsidTr="0085293B"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Подготовка проектов нормативных правовых актов администрации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о внесении изменений в отдельные нормативные правовы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е акты администрации 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действующим Порядком 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проведения антикоррупцион-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ной экспертизы МНПА 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и проектов МНПА </w:t>
            </w:r>
          </w:p>
        </w:tc>
      </w:tr>
      <w:tr w:rsidR="00553E51" w:rsidRPr="005A0715" w:rsidTr="0085293B"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553E51" w:rsidRPr="005A0715" w:rsidTr="0085293B">
        <w:trPr>
          <w:trHeight w:val="1349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07" w:type="pct"/>
          </w:tcPr>
          <w:p w:rsidR="00553E51" w:rsidRPr="005A0715" w:rsidRDefault="00553E51" w:rsidP="00B208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r w:rsidR="00B208F3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553E51" w:rsidRPr="005A0715" w:rsidTr="0085293B">
        <w:trPr>
          <w:trHeight w:val="716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Направление  муниципальных нормативных правовых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 xml:space="preserve"> актов администрации 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в Министерство юстиции Иркутской области для проведения правовой и антикоррупционной экспертизы в соответствии с требованиями статьи 7 Закона Иркутской области от  12.03.2009 № 10-оз «О порядке организации  и ведения регистра нормативных правовых актов Иркутской области»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ежемесячно 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до 10 -го числа </w:t>
            </w:r>
          </w:p>
        </w:tc>
      </w:tr>
      <w:tr w:rsidR="00553E51" w:rsidRPr="005A0715" w:rsidTr="0085293B">
        <w:trPr>
          <w:trHeight w:val="1137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107" w:type="pct"/>
          </w:tcPr>
          <w:p w:rsidR="00553E51" w:rsidRPr="005A0715" w:rsidRDefault="00553E51" w:rsidP="001D1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Приведение Устава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 в соответствие с действующим законодательством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управление правовой, кадровой и организационной работы администрации ЗРМО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не реже 1 раза в полугодие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проектов  муниципальных правовых актов администрации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в сфере противодействия коррупции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течение 3-х месяцев  с  даты вступления в силу соответствующих требований законодательства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регулирующих вопросы противодействия коррупции, в соответствие с федеральными законами и иными нормативными правовыми актами Российской Федерации, Иркутской области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течение 2022-2024 года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Направление на антикоррупционную экспертизу проектов нормативных правовых актов  администрации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соответствии с действующим Порядком проведения антикоррупцион-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ной экспертизы МНПА и проектов МНПА 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председатель комиссии по соблюдению требований к служебному поведению муниципальных служащих и урегулированию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конфликта интересов в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при поступлении соответствующей информации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при поступлении граждан на муниципальную службу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 муниципальными служащими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проведение проверки на основании правового акта работодателя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при выявлении в результате проведения анализа, предусмотренного пунктом 54,  соответствующего основания для инициирования проведения проверки 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гражданами, претендующими на замещение должностей муниципальной службы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МО, замещающими должности муниципальной службы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МО, гражданами, претендующими на должность руководителей муниципальных учреждений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и руководителями муниципальных учреждений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 специального программного обеспечения «Справки БК» (в его актуальной версии)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553E51" w:rsidRPr="005A0715" w:rsidTr="0085293B">
        <w:trPr>
          <w:trHeight w:val="1967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Размещение на официальном сайте администрации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1D119E" w:rsidRPr="005A07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МО и  её отраслевых (функциональных) органов сведений о доходах, расходах, об имуществе и обязательствах имущественного характера муниципальных служащих, их супругов и несовершеннолетних детей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ежегодно, 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до 15 мая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E51" w:rsidRPr="005A0715" w:rsidTr="0085293B">
        <w:trPr>
          <w:trHeight w:val="70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Проведение оценки коррупционных рисков, в том числе в целях поддержания в актуальном состоянии перечня должностей муниципальной службы, исполнение должностных обязанностей по которым связано с коррупционными рисками 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</w:tr>
      <w:tr w:rsidR="00553E51" w:rsidRPr="005A0715" w:rsidTr="0085293B">
        <w:trPr>
          <w:trHeight w:val="1726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мероприятий по выявлению личной заинтересованности муниципальных служащих администрации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 при осуществлении закупок товаров, работ, услуг для обеспечения муниципальных нужд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br/>
              <w:t>2022-2024 годов</w:t>
            </w:r>
          </w:p>
        </w:tc>
      </w:tr>
      <w:tr w:rsidR="00553E51" w:rsidRPr="005A0715" w:rsidTr="0085293B">
        <w:trPr>
          <w:trHeight w:val="341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Контроль за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 сроки, установленные законодательством</w:t>
            </w:r>
          </w:p>
        </w:tc>
      </w:tr>
      <w:tr w:rsidR="00553E51" w:rsidRPr="005A0715" w:rsidTr="0085293B">
        <w:trPr>
          <w:trHeight w:val="1616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553E51" w:rsidRPr="005A0715" w:rsidTr="0085293B">
        <w:trPr>
          <w:trHeight w:val="1108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органов местного самоуправления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течение 2022 - 2024 годов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Проведение анализа эффективности бюджетных расходов при проведении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закупок товаров, работ, услуг для обеспечения муниципальных нужд 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ведущий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1D119E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течение 2022 - 2024 годов 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30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Обеспечение проведения внутреннего муниципального финансового  контроля  в сфере закупок для муниципальных нужд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85293B" w:rsidRPr="005A07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Финансовое управление ЗРМО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МНПА, действующим  в </w:t>
            </w:r>
            <w:r w:rsidR="001D119E">
              <w:rPr>
                <w:rFonts w:ascii="Courier New" w:hAnsi="Courier New" w:cs="Courier New"/>
                <w:sz w:val="22"/>
                <w:szCs w:val="22"/>
              </w:rPr>
              <w:t>Харайгунском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Совершенствование условий, процедур и механизмов 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контрактная служба администрации ЗРМО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Осуществление финансового контроля за использованием бюджетных средств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 в соответствии с действующим законодательством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Финансовое управление ЗРМО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течение 2022 - 2024 годов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107" w:type="pct"/>
          </w:tcPr>
          <w:p w:rsidR="00553E51" w:rsidRPr="005A0715" w:rsidRDefault="00553E51" w:rsidP="008529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Проведение анализа исполнения администрацией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 установленных законодательством полномочий по распоряжению муниципальным имуществом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85293B" w:rsidRPr="005A07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>МО  с принятием соответствующих мер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  администрации ЗРМО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Применение процедуры проведения аукционов в электронной форме, открытых конкурсов, запроса котировок, запроса предложений для муниципальных нужд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контрактная служба администрации ЗРМО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течение 2022 - 2024 годов</w:t>
            </w:r>
          </w:p>
        </w:tc>
      </w:tr>
      <w:tr w:rsidR="00553E51" w:rsidRPr="005A0715" w:rsidTr="0085293B">
        <w:trPr>
          <w:trHeight w:val="2218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107" w:type="pct"/>
          </w:tcPr>
          <w:p w:rsidR="00553E51" w:rsidRPr="005A0715" w:rsidRDefault="00553E51" w:rsidP="008529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 МО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через СМИ, а также посредством размещения информации в официальных аккаунтах в социальных сетях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в течение 2022 - 2024 годов </w:t>
            </w:r>
          </w:p>
        </w:tc>
      </w:tr>
      <w:tr w:rsidR="00553E51" w:rsidRPr="005A0715" w:rsidTr="0085293B">
        <w:trPr>
          <w:trHeight w:val="1674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36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Проведение мониторинга общественного мнения по качеству и доступности предоставления муниципальных услуг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A4734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ежегодно ноябрь-декабрь</w:t>
            </w:r>
          </w:p>
        </w:tc>
      </w:tr>
      <w:tr w:rsidR="00553E51" w:rsidRPr="005A0715" w:rsidTr="0085293B">
        <w:trPr>
          <w:trHeight w:val="48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Обеспечение размещения в специальном разделе, посвященном противодействию коррупции, на официальном сайте администрации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в информационно-телекоммуникационной сети «Интернет» актуальной информации об антикоррупционной деятельности 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2107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Обеспечение доступа к информации о деятельности администрации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Проведение анкетирования муниципальных служащих в целях выявления возможности возникновения конфликта интересов на муниципальной службе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ежегодно, 1 раз в год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A473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85293B" w:rsidRDefault="00553E51" w:rsidP="00553E5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Обеспечение контроля за соблюдением муниципальными служащими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A473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Проведение анализа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ведущий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 истечении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срока, установленного для подачи указанных сведений 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43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течение 2022 - 2024 годов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также, включенных в перечни, утвержденные муниципальными нормативными правовыми актами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в течение 2022 - 2024 годов 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в течение 2022 - 2024 годов 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Стимулирование, направленное на соблюдение муниципальными служащими антикоррупционных стандартов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течение 2022 - 2024 годов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Повышение эффективности внутреннего контроля, предусмотренного Федеральным законом от 06.12.2011 г. № 402-ФЗ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«О бухгалтерском учете», в контексте предупреждения коррупции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Финансовое управление ЗРМО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 течение 2022 - 2024 годов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Мониторинг эффективности реализации мер по предупреждению коррупции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A4734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ежегодно, до 30 ноября  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Представление в управление правовой, кадровой и организационной работы администрации ЗРМО доклада о выполнении мероприятий Плана мероприятий по противодействию коррупции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ежегодно, до 30 декабря 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Контроль за реализацией Плана мероприятий по противодействию коррупции в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85293B" w:rsidRPr="005A07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>МО (с предоставлением информации о ходе выполнения мероприятий)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</w:tr>
      <w:tr w:rsidR="00553E51" w:rsidRPr="005A0715" w:rsidTr="0085293B">
        <w:trPr>
          <w:trHeight w:val="33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Подготовка плана мероприятий по противодействию коррупции в </w:t>
            </w:r>
            <w:r w:rsidR="0085293B">
              <w:rPr>
                <w:rFonts w:ascii="Courier New" w:hAnsi="Courier New" w:cs="Courier New"/>
                <w:sz w:val="22"/>
                <w:szCs w:val="22"/>
              </w:rPr>
              <w:t>Харайгунском</w:t>
            </w:r>
            <w:r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Глава администрации,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553E51" w:rsidRPr="005A0715" w:rsidRDefault="0085293B" w:rsidP="00A4734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Харайгунского</w:t>
            </w:r>
            <w:r w:rsidR="00553E51" w:rsidRPr="005A07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51" w:rsidRPr="005A0715" w:rsidRDefault="00553E51" w:rsidP="00553E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715">
              <w:rPr>
                <w:rFonts w:ascii="Courier New" w:hAnsi="Courier New" w:cs="Courier New"/>
                <w:sz w:val="22"/>
                <w:szCs w:val="22"/>
              </w:rPr>
              <w:t>До 1 января</w:t>
            </w:r>
          </w:p>
        </w:tc>
      </w:tr>
    </w:tbl>
    <w:p w:rsidR="00553E51" w:rsidRPr="005A0715" w:rsidRDefault="00553E51" w:rsidP="00553E51">
      <w:pPr>
        <w:rPr>
          <w:rFonts w:ascii="Courier New" w:hAnsi="Courier New" w:cs="Courier New"/>
          <w:sz w:val="22"/>
          <w:szCs w:val="22"/>
        </w:rPr>
      </w:pPr>
    </w:p>
    <w:p w:rsidR="00553E51" w:rsidRPr="005A0715" w:rsidRDefault="00553E51" w:rsidP="00553E51">
      <w:pPr>
        <w:rPr>
          <w:rFonts w:ascii="Courier New" w:hAnsi="Courier New" w:cs="Courier New"/>
          <w:sz w:val="22"/>
          <w:szCs w:val="22"/>
        </w:rPr>
      </w:pPr>
    </w:p>
    <w:p w:rsidR="00553E51" w:rsidRPr="00553E51" w:rsidRDefault="00553E51" w:rsidP="00553E51">
      <w:pPr>
        <w:rPr>
          <w:sz w:val="24"/>
          <w:szCs w:val="24"/>
        </w:rPr>
      </w:pPr>
    </w:p>
    <w:p w:rsidR="00553E51" w:rsidRPr="00553E51" w:rsidRDefault="00553E51" w:rsidP="00553E51">
      <w:pPr>
        <w:rPr>
          <w:sz w:val="24"/>
          <w:szCs w:val="24"/>
        </w:rPr>
      </w:pPr>
    </w:p>
    <w:p w:rsidR="00553E51" w:rsidRPr="00553E51" w:rsidRDefault="00553E51" w:rsidP="00553E51">
      <w:pPr>
        <w:rPr>
          <w:sz w:val="24"/>
          <w:szCs w:val="24"/>
        </w:rPr>
      </w:pPr>
    </w:p>
    <w:p w:rsidR="00553E51" w:rsidRPr="00C57A8B" w:rsidRDefault="00553E51" w:rsidP="00944191">
      <w:pPr>
        <w:rPr>
          <w:sz w:val="24"/>
          <w:szCs w:val="24"/>
        </w:rPr>
      </w:pPr>
    </w:p>
    <w:sectPr w:rsidR="00553E51" w:rsidRPr="00C57A8B" w:rsidSect="00D27CC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C0" w:rsidRDefault="009567C0">
      <w:r>
        <w:separator/>
      </w:r>
    </w:p>
  </w:endnote>
  <w:endnote w:type="continuationSeparator" w:id="1">
    <w:p w:rsidR="009567C0" w:rsidRDefault="0095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C0" w:rsidRDefault="009567C0">
      <w:r>
        <w:separator/>
      </w:r>
    </w:p>
  </w:footnote>
  <w:footnote w:type="continuationSeparator" w:id="1">
    <w:p w:rsidR="009567C0" w:rsidRDefault="0095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BA" w:rsidRDefault="00096435" w:rsidP="002E12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3B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3BBA" w:rsidRDefault="005E3B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BA" w:rsidRDefault="00096435" w:rsidP="002E12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3B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08F3">
      <w:rPr>
        <w:rStyle w:val="a6"/>
        <w:noProof/>
      </w:rPr>
      <w:t>6</w:t>
    </w:r>
    <w:r>
      <w:rPr>
        <w:rStyle w:val="a6"/>
      </w:rPr>
      <w:fldChar w:fldCharType="end"/>
    </w:r>
  </w:p>
  <w:p w:rsidR="005E3BBA" w:rsidRDefault="005E3B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6222"/>
    <w:multiLevelType w:val="hybridMultilevel"/>
    <w:tmpl w:val="FC6A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A8B"/>
    <w:rsid w:val="000034F0"/>
    <w:rsid w:val="00005B1A"/>
    <w:rsid w:val="0000679F"/>
    <w:rsid w:val="000205D7"/>
    <w:rsid w:val="00032935"/>
    <w:rsid w:val="000361A4"/>
    <w:rsid w:val="00036A80"/>
    <w:rsid w:val="00041CE4"/>
    <w:rsid w:val="000424DA"/>
    <w:rsid w:val="000444BA"/>
    <w:rsid w:val="00045DE8"/>
    <w:rsid w:val="0005185B"/>
    <w:rsid w:val="000560A1"/>
    <w:rsid w:val="00057D42"/>
    <w:rsid w:val="00057D67"/>
    <w:rsid w:val="00063007"/>
    <w:rsid w:val="00070F19"/>
    <w:rsid w:val="00080E30"/>
    <w:rsid w:val="00081A34"/>
    <w:rsid w:val="0008444A"/>
    <w:rsid w:val="000848F5"/>
    <w:rsid w:val="0008711B"/>
    <w:rsid w:val="00090729"/>
    <w:rsid w:val="000913C9"/>
    <w:rsid w:val="00096435"/>
    <w:rsid w:val="000A60CE"/>
    <w:rsid w:val="000A7026"/>
    <w:rsid w:val="000B0493"/>
    <w:rsid w:val="000B2B70"/>
    <w:rsid w:val="000B2B7D"/>
    <w:rsid w:val="000B3DA7"/>
    <w:rsid w:val="000B3F0F"/>
    <w:rsid w:val="000B5645"/>
    <w:rsid w:val="000C054D"/>
    <w:rsid w:val="000C245E"/>
    <w:rsid w:val="000C2490"/>
    <w:rsid w:val="000D1F7C"/>
    <w:rsid w:val="000D64D0"/>
    <w:rsid w:val="000E1BCD"/>
    <w:rsid w:val="000E59E9"/>
    <w:rsid w:val="000F0AFD"/>
    <w:rsid w:val="000F136F"/>
    <w:rsid w:val="000F6D0A"/>
    <w:rsid w:val="00101719"/>
    <w:rsid w:val="00103D00"/>
    <w:rsid w:val="00103D08"/>
    <w:rsid w:val="0010694F"/>
    <w:rsid w:val="00106981"/>
    <w:rsid w:val="00110F3F"/>
    <w:rsid w:val="00112687"/>
    <w:rsid w:val="00115D9E"/>
    <w:rsid w:val="00117D90"/>
    <w:rsid w:val="00124446"/>
    <w:rsid w:val="001245A1"/>
    <w:rsid w:val="00127F51"/>
    <w:rsid w:val="00133E65"/>
    <w:rsid w:val="00137738"/>
    <w:rsid w:val="00143199"/>
    <w:rsid w:val="0015295C"/>
    <w:rsid w:val="00152C60"/>
    <w:rsid w:val="001566E8"/>
    <w:rsid w:val="00157A9D"/>
    <w:rsid w:val="001638E5"/>
    <w:rsid w:val="00174693"/>
    <w:rsid w:val="00174AF4"/>
    <w:rsid w:val="001751A0"/>
    <w:rsid w:val="00176866"/>
    <w:rsid w:val="00180DEA"/>
    <w:rsid w:val="0018517F"/>
    <w:rsid w:val="001900DA"/>
    <w:rsid w:val="001929A2"/>
    <w:rsid w:val="001954ED"/>
    <w:rsid w:val="001A3F5B"/>
    <w:rsid w:val="001A7E9C"/>
    <w:rsid w:val="001B0893"/>
    <w:rsid w:val="001B47FA"/>
    <w:rsid w:val="001C1A44"/>
    <w:rsid w:val="001C1EE7"/>
    <w:rsid w:val="001C321C"/>
    <w:rsid w:val="001C33CF"/>
    <w:rsid w:val="001C48ED"/>
    <w:rsid w:val="001C4DB5"/>
    <w:rsid w:val="001C607E"/>
    <w:rsid w:val="001D0FB5"/>
    <w:rsid w:val="001D119E"/>
    <w:rsid w:val="001D1533"/>
    <w:rsid w:val="001D522D"/>
    <w:rsid w:val="001F12C1"/>
    <w:rsid w:val="00200D29"/>
    <w:rsid w:val="002021E5"/>
    <w:rsid w:val="002066BF"/>
    <w:rsid w:val="00207540"/>
    <w:rsid w:val="002108F7"/>
    <w:rsid w:val="00210CD3"/>
    <w:rsid w:val="00212A04"/>
    <w:rsid w:val="00213A8C"/>
    <w:rsid w:val="0021485C"/>
    <w:rsid w:val="00220781"/>
    <w:rsid w:val="002207B7"/>
    <w:rsid w:val="00224AD6"/>
    <w:rsid w:val="002471AC"/>
    <w:rsid w:val="002524FA"/>
    <w:rsid w:val="0025367A"/>
    <w:rsid w:val="00254445"/>
    <w:rsid w:val="002548DE"/>
    <w:rsid w:val="00254A07"/>
    <w:rsid w:val="00260DFC"/>
    <w:rsid w:val="002615AC"/>
    <w:rsid w:val="00277A60"/>
    <w:rsid w:val="002804D4"/>
    <w:rsid w:val="0028276F"/>
    <w:rsid w:val="002845AC"/>
    <w:rsid w:val="00287C57"/>
    <w:rsid w:val="00291181"/>
    <w:rsid w:val="00297684"/>
    <w:rsid w:val="002A2C34"/>
    <w:rsid w:val="002B0596"/>
    <w:rsid w:val="002B1260"/>
    <w:rsid w:val="002B451E"/>
    <w:rsid w:val="002B4C08"/>
    <w:rsid w:val="002B6788"/>
    <w:rsid w:val="002B7567"/>
    <w:rsid w:val="002C67C6"/>
    <w:rsid w:val="002D4FB0"/>
    <w:rsid w:val="002E120B"/>
    <w:rsid w:val="002E3C63"/>
    <w:rsid w:val="002E578A"/>
    <w:rsid w:val="002E6E77"/>
    <w:rsid w:val="002F44E2"/>
    <w:rsid w:val="0030067A"/>
    <w:rsid w:val="00300A0A"/>
    <w:rsid w:val="00304BB7"/>
    <w:rsid w:val="00305693"/>
    <w:rsid w:val="00311429"/>
    <w:rsid w:val="00314574"/>
    <w:rsid w:val="00314615"/>
    <w:rsid w:val="0031673A"/>
    <w:rsid w:val="00320059"/>
    <w:rsid w:val="003307E7"/>
    <w:rsid w:val="00332D5F"/>
    <w:rsid w:val="00336D73"/>
    <w:rsid w:val="003428E1"/>
    <w:rsid w:val="00345199"/>
    <w:rsid w:val="00345D86"/>
    <w:rsid w:val="00347755"/>
    <w:rsid w:val="0035578F"/>
    <w:rsid w:val="0036455E"/>
    <w:rsid w:val="00367AD9"/>
    <w:rsid w:val="003706C8"/>
    <w:rsid w:val="00381A89"/>
    <w:rsid w:val="0038224D"/>
    <w:rsid w:val="00387595"/>
    <w:rsid w:val="003924FC"/>
    <w:rsid w:val="003A0D24"/>
    <w:rsid w:val="003A100A"/>
    <w:rsid w:val="003A3ADF"/>
    <w:rsid w:val="003A6CE8"/>
    <w:rsid w:val="003B1B10"/>
    <w:rsid w:val="003B6088"/>
    <w:rsid w:val="003C0C77"/>
    <w:rsid w:val="003C719B"/>
    <w:rsid w:val="003D0BB6"/>
    <w:rsid w:val="003D27F9"/>
    <w:rsid w:val="003D5A69"/>
    <w:rsid w:val="003F0574"/>
    <w:rsid w:val="003F09AB"/>
    <w:rsid w:val="003F25D9"/>
    <w:rsid w:val="003F7637"/>
    <w:rsid w:val="004029FE"/>
    <w:rsid w:val="00413C72"/>
    <w:rsid w:val="00414287"/>
    <w:rsid w:val="0041675E"/>
    <w:rsid w:val="00417AAD"/>
    <w:rsid w:val="004253BF"/>
    <w:rsid w:val="00425D1A"/>
    <w:rsid w:val="004260DE"/>
    <w:rsid w:val="00430320"/>
    <w:rsid w:val="00434EB3"/>
    <w:rsid w:val="004373FB"/>
    <w:rsid w:val="004437EF"/>
    <w:rsid w:val="00447C56"/>
    <w:rsid w:val="00452437"/>
    <w:rsid w:val="00454542"/>
    <w:rsid w:val="00455E49"/>
    <w:rsid w:val="004606FE"/>
    <w:rsid w:val="00460DBD"/>
    <w:rsid w:val="004740F5"/>
    <w:rsid w:val="00475C2D"/>
    <w:rsid w:val="00476C80"/>
    <w:rsid w:val="00476E6F"/>
    <w:rsid w:val="0048125B"/>
    <w:rsid w:val="0048301A"/>
    <w:rsid w:val="004835C8"/>
    <w:rsid w:val="0048425D"/>
    <w:rsid w:val="004844C0"/>
    <w:rsid w:val="004877C1"/>
    <w:rsid w:val="0049100E"/>
    <w:rsid w:val="00495ED3"/>
    <w:rsid w:val="004975C7"/>
    <w:rsid w:val="004A2870"/>
    <w:rsid w:val="004A29CB"/>
    <w:rsid w:val="004A31F6"/>
    <w:rsid w:val="004A4129"/>
    <w:rsid w:val="004A5115"/>
    <w:rsid w:val="004B1A6F"/>
    <w:rsid w:val="004B328C"/>
    <w:rsid w:val="004B3F23"/>
    <w:rsid w:val="004B58DB"/>
    <w:rsid w:val="004B7B01"/>
    <w:rsid w:val="004C1212"/>
    <w:rsid w:val="004C1D48"/>
    <w:rsid w:val="004C55F7"/>
    <w:rsid w:val="004C6FC5"/>
    <w:rsid w:val="004D264B"/>
    <w:rsid w:val="004D6EDD"/>
    <w:rsid w:val="004E503A"/>
    <w:rsid w:val="005049F7"/>
    <w:rsid w:val="005069ED"/>
    <w:rsid w:val="00516B15"/>
    <w:rsid w:val="0052254D"/>
    <w:rsid w:val="0052736C"/>
    <w:rsid w:val="00527B23"/>
    <w:rsid w:val="00530FA2"/>
    <w:rsid w:val="00533DE3"/>
    <w:rsid w:val="0053428B"/>
    <w:rsid w:val="00537839"/>
    <w:rsid w:val="00540DFC"/>
    <w:rsid w:val="00542B4A"/>
    <w:rsid w:val="005432DB"/>
    <w:rsid w:val="0054338A"/>
    <w:rsid w:val="00547A75"/>
    <w:rsid w:val="00553E51"/>
    <w:rsid w:val="00554DFF"/>
    <w:rsid w:val="005638B9"/>
    <w:rsid w:val="00580F36"/>
    <w:rsid w:val="00583BC2"/>
    <w:rsid w:val="00590003"/>
    <w:rsid w:val="00590966"/>
    <w:rsid w:val="0059356B"/>
    <w:rsid w:val="00594B41"/>
    <w:rsid w:val="00595F4B"/>
    <w:rsid w:val="005A0715"/>
    <w:rsid w:val="005A672B"/>
    <w:rsid w:val="005A6B19"/>
    <w:rsid w:val="005B0F54"/>
    <w:rsid w:val="005B67B8"/>
    <w:rsid w:val="005C15B8"/>
    <w:rsid w:val="005C3878"/>
    <w:rsid w:val="005C5D0F"/>
    <w:rsid w:val="005C6411"/>
    <w:rsid w:val="005D4C82"/>
    <w:rsid w:val="005E3BBA"/>
    <w:rsid w:val="005F0E97"/>
    <w:rsid w:val="00601BD3"/>
    <w:rsid w:val="0061103C"/>
    <w:rsid w:val="00614AA3"/>
    <w:rsid w:val="00621B12"/>
    <w:rsid w:val="00627FA0"/>
    <w:rsid w:val="00630293"/>
    <w:rsid w:val="006316CF"/>
    <w:rsid w:val="00631900"/>
    <w:rsid w:val="00632A6F"/>
    <w:rsid w:val="0063370D"/>
    <w:rsid w:val="00633F19"/>
    <w:rsid w:val="0064150F"/>
    <w:rsid w:val="00642FD5"/>
    <w:rsid w:val="00644B83"/>
    <w:rsid w:val="00652771"/>
    <w:rsid w:val="00662CC3"/>
    <w:rsid w:val="006729AB"/>
    <w:rsid w:val="006772BC"/>
    <w:rsid w:val="00684202"/>
    <w:rsid w:val="00692CC1"/>
    <w:rsid w:val="0069448F"/>
    <w:rsid w:val="00694BC1"/>
    <w:rsid w:val="006A0C1F"/>
    <w:rsid w:val="006A21F2"/>
    <w:rsid w:val="006A2D69"/>
    <w:rsid w:val="006B0164"/>
    <w:rsid w:val="006C12D7"/>
    <w:rsid w:val="006C3FFC"/>
    <w:rsid w:val="006C691E"/>
    <w:rsid w:val="006D0149"/>
    <w:rsid w:val="006D233B"/>
    <w:rsid w:val="006D3043"/>
    <w:rsid w:val="006D4D67"/>
    <w:rsid w:val="006E16E3"/>
    <w:rsid w:val="006E328E"/>
    <w:rsid w:val="006E48D3"/>
    <w:rsid w:val="006F3AB8"/>
    <w:rsid w:val="006F6427"/>
    <w:rsid w:val="007002F2"/>
    <w:rsid w:val="00701B61"/>
    <w:rsid w:val="00702347"/>
    <w:rsid w:val="0070585E"/>
    <w:rsid w:val="007070A0"/>
    <w:rsid w:val="00710474"/>
    <w:rsid w:val="00713BEA"/>
    <w:rsid w:val="00720665"/>
    <w:rsid w:val="00726233"/>
    <w:rsid w:val="0072638C"/>
    <w:rsid w:val="00727B38"/>
    <w:rsid w:val="00730F27"/>
    <w:rsid w:val="00735B61"/>
    <w:rsid w:val="00736D7E"/>
    <w:rsid w:val="00740798"/>
    <w:rsid w:val="00740F34"/>
    <w:rsid w:val="00743F8B"/>
    <w:rsid w:val="00750B69"/>
    <w:rsid w:val="00751DDF"/>
    <w:rsid w:val="007535D4"/>
    <w:rsid w:val="0076165C"/>
    <w:rsid w:val="00765B58"/>
    <w:rsid w:val="007702CB"/>
    <w:rsid w:val="0077490C"/>
    <w:rsid w:val="0077577E"/>
    <w:rsid w:val="007775CE"/>
    <w:rsid w:val="007778FF"/>
    <w:rsid w:val="0078029E"/>
    <w:rsid w:val="00783E25"/>
    <w:rsid w:val="00786C14"/>
    <w:rsid w:val="007878F9"/>
    <w:rsid w:val="00797169"/>
    <w:rsid w:val="007A2D08"/>
    <w:rsid w:val="007A43BE"/>
    <w:rsid w:val="007A6D5C"/>
    <w:rsid w:val="007B2E97"/>
    <w:rsid w:val="007B463A"/>
    <w:rsid w:val="007B672E"/>
    <w:rsid w:val="007B71C0"/>
    <w:rsid w:val="007B7B2F"/>
    <w:rsid w:val="007C2379"/>
    <w:rsid w:val="007C297D"/>
    <w:rsid w:val="007D64F2"/>
    <w:rsid w:val="007D7852"/>
    <w:rsid w:val="007E0780"/>
    <w:rsid w:val="007F0B83"/>
    <w:rsid w:val="007F7EB8"/>
    <w:rsid w:val="00800178"/>
    <w:rsid w:val="0080428E"/>
    <w:rsid w:val="00806D8C"/>
    <w:rsid w:val="00810662"/>
    <w:rsid w:val="0081107D"/>
    <w:rsid w:val="0081389C"/>
    <w:rsid w:val="00822817"/>
    <w:rsid w:val="00822D4A"/>
    <w:rsid w:val="00827DD0"/>
    <w:rsid w:val="00833EBE"/>
    <w:rsid w:val="0083710B"/>
    <w:rsid w:val="00841CE0"/>
    <w:rsid w:val="0084417F"/>
    <w:rsid w:val="00847A52"/>
    <w:rsid w:val="00850035"/>
    <w:rsid w:val="008522EB"/>
    <w:rsid w:val="0085293B"/>
    <w:rsid w:val="00854868"/>
    <w:rsid w:val="0086047E"/>
    <w:rsid w:val="00862BFA"/>
    <w:rsid w:val="008634AA"/>
    <w:rsid w:val="00864518"/>
    <w:rsid w:val="00864B6F"/>
    <w:rsid w:val="00865EEC"/>
    <w:rsid w:val="00867442"/>
    <w:rsid w:val="00873E40"/>
    <w:rsid w:val="0087656E"/>
    <w:rsid w:val="00892307"/>
    <w:rsid w:val="0089384C"/>
    <w:rsid w:val="00895B91"/>
    <w:rsid w:val="008967F4"/>
    <w:rsid w:val="008A345C"/>
    <w:rsid w:val="008A45F9"/>
    <w:rsid w:val="008B77F0"/>
    <w:rsid w:val="008C14DA"/>
    <w:rsid w:val="008C4C1A"/>
    <w:rsid w:val="008D2A46"/>
    <w:rsid w:val="008D58D3"/>
    <w:rsid w:val="008F5E1E"/>
    <w:rsid w:val="008F7948"/>
    <w:rsid w:val="009021E0"/>
    <w:rsid w:val="009031EB"/>
    <w:rsid w:val="009048AB"/>
    <w:rsid w:val="00911870"/>
    <w:rsid w:val="0091798E"/>
    <w:rsid w:val="0092034D"/>
    <w:rsid w:val="00924ED3"/>
    <w:rsid w:val="00944191"/>
    <w:rsid w:val="0095516C"/>
    <w:rsid w:val="009567C0"/>
    <w:rsid w:val="00957E28"/>
    <w:rsid w:val="009648B5"/>
    <w:rsid w:val="00964B19"/>
    <w:rsid w:val="00966B07"/>
    <w:rsid w:val="0097409F"/>
    <w:rsid w:val="00974845"/>
    <w:rsid w:val="00985711"/>
    <w:rsid w:val="00994DC1"/>
    <w:rsid w:val="00996CF9"/>
    <w:rsid w:val="009A483C"/>
    <w:rsid w:val="009A52F5"/>
    <w:rsid w:val="009B2398"/>
    <w:rsid w:val="009B29AF"/>
    <w:rsid w:val="009B5172"/>
    <w:rsid w:val="009B6728"/>
    <w:rsid w:val="009C0067"/>
    <w:rsid w:val="009C2B2F"/>
    <w:rsid w:val="009C4557"/>
    <w:rsid w:val="009C5810"/>
    <w:rsid w:val="009D0AEE"/>
    <w:rsid w:val="009D5978"/>
    <w:rsid w:val="009E1038"/>
    <w:rsid w:val="009E770F"/>
    <w:rsid w:val="009E7FAA"/>
    <w:rsid w:val="009F070D"/>
    <w:rsid w:val="009F1A6E"/>
    <w:rsid w:val="009F1DD5"/>
    <w:rsid w:val="009F1E68"/>
    <w:rsid w:val="00A005F1"/>
    <w:rsid w:val="00A00C1F"/>
    <w:rsid w:val="00A01252"/>
    <w:rsid w:val="00A02ADD"/>
    <w:rsid w:val="00A157BA"/>
    <w:rsid w:val="00A277D5"/>
    <w:rsid w:val="00A33600"/>
    <w:rsid w:val="00A40505"/>
    <w:rsid w:val="00A42E1A"/>
    <w:rsid w:val="00A4392A"/>
    <w:rsid w:val="00A44604"/>
    <w:rsid w:val="00A47344"/>
    <w:rsid w:val="00A51B6A"/>
    <w:rsid w:val="00A527B9"/>
    <w:rsid w:val="00A56210"/>
    <w:rsid w:val="00A56541"/>
    <w:rsid w:val="00A60C58"/>
    <w:rsid w:val="00A65483"/>
    <w:rsid w:val="00A7155D"/>
    <w:rsid w:val="00A75F73"/>
    <w:rsid w:val="00A828A1"/>
    <w:rsid w:val="00A87334"/>
    <w:rsid w:val="00A92037"/>
    <w:rsid w:val="00A9246B"/>
    <w:rsid w:val="00A95061"/>
    <w:rsid w:val="00A966C6"/>
    <w:rsid w:val="00A96C59"/>
    <w:rsid w:val="00A971A2"/>
    <w:rsid w:val="00AA4CB5"/>
    <w:rsid w:val="00AA4F1A"/>
    <w:rsid w:val="00AB46BF"/>
    <w:rsid w:val="00AC2D5B"/>
    <w:rsid w:val="00AD0303"/>
    <w:rsid w:val="00AD2756"/>
    <w:rsid w:val="00AD4B98"/>
    <w:rsid w:val="00AD664A"/>
    <w:rsid w:val="00AE04DF"/>
    <w:rsid w:val="00AE5D63"/>
    <w:rsid w:val="00AF12AE"/>
    <w:rsid w:val="00AF4FE8"/>
    <w:rsid w:val="00AF57D5"/>
    <w:rsid w:val="00B00FDF"/>
    <w:rsid w:val="00B033B1"/>
    <w:rsid w:val="00B05BED"/>
    <w:rsid w:val="00B06953"/>
    <w:rsid w:val="00B0795C"/>
    <w:rsid w:val="00B113E3"/>
    <w:rsid w:val="00B1551E"/>
    <w:rsid w:val="00B208F3"/>
    <w:rsid w:val="00B318BD"/>
    <w:rsid w:val="00B36676"/>
    <w:rsid w:val="00B43EF2"/>
    <w:rsid w:val="00B50218"/>
    <w:rsid w:val="00B50853"/>
    <w:rsid w:val="00B5437E"/>
    <w:rsid w:val="00B5512F"/>
    <w:rsid w:val="00B56904"/>
    <w:rsid w:val="00B64008"/>
    <w:rsid w:val="00B64377"/>
    <w:rsid w:val="00B6472B"/>
    <w:rsid w:val="00B64E11"/>
    <w:rsid w:val="00B66E18"/>
    <w:rsid w:val="00B67637"/>
    <w:rsid w:val="00B6788F"/>
    <w:rsid w:val="00B72301"/>
    <w:rsid w:val="00B7266E"/>
    <w:rsid w:val="00B8108F"/>
    <w:rsid w:val="00B841FA"/>
    <w:rsid w:val="00B850C8"/>
    <w:rsid w:val="00B857DF"/>
    <w:rsid w:val="00B9449B"/>
    <w:rsid w:val="00BA56FA"/>
    <w:rsid w:val="00BA6662"/>
    <w:rsid w:val="00BA730A"/>
    <w:rsid w:val="00BB121B"/>
    <w:rsid w:val="00BB3AA3"/>
    <w:rsid w:val="00BB59BA"/>
    <w:rsid w:val="00BC1F75"/>
    <w:rsid w:val="00BD09A6"/>
    <w:rsid w:val="00BD3714"/>
    <w:rsid w:val="00BD79B6"/>
    <w:rsid w:val="00BE05B3"/>
    <w:rsid w:val="00BE10C3"/>
    <w:rsid w:val="00BE3898"/>
    <w:rsid w:val="00BE5DB0"/>
    <w:rsid w:val="00BF2B21"/>
    <w:rsid w:val="00BF5187"/>
    <w:rsid w:val="00C01064"/>
    <w:rsid w:val="00C05D5D"/>
    <w:rsid w:val="00C0651C"/>
    <w:rsid w:val="00C16452"/>
    <w:rsid w:val="00C21C8B"/>
    <w:rsid w:val="00C2414F"/>
    <w:rsid w:val="00C269B7"/>
    <w:rsid w:val="00C30830"/>
    <w:rsid w:val="00C30C73"/>
    <w:rsid w:val="00C34DDC"/>
    <w:rsid w:val="00C351A8"/>
    <w:rsid w:val="00C35350"/>
    <w:rsid w:val="00C407B2"/>
    <w:rsid w:val="00C40E6C"/>
    <w:rsid w:val="00C42A4F"/>
    <w:rsid w:val="00C57A8B"/>
    <w:rsid w:val="00C6059A"/>
    <w:rsid w:val="00C6425E"/>
    <w:rsid w:val="00C64CD6"/>
    <w:rsid w:val="00C652AF"/>
    <w:rsid w:val="00C77274"/>
    <w:rsid w:val="00C83AFA"/>
    <w:rsid w:val="00CA0708"/>
    <w:rsid w:val="00CA0C9C"/>
    <w:rsid w:val="00CA2EF4"/>
    <w:rsid w:val="00CA3143"/>
    <w:rsid w:val="00CB0DA0"/>
    <w:rsid w:val="00CB32E3"/>
    <w:rsid w:val="00CB7A1D"/>
    <w:rsid w:val="00CC44F4"/>
    <w:rsid w:val="00CC49F5"/>
    <w:rsid w:val="00CD1C1E"/>
    <w:rsid w:val="00CD3273"/>
    <w:rsid w:val="00CD42A0"/>
    <w:rsid w:val="00CE31FF"/>
    <w:rsid w:val="00CE42B8"/>
    <w:rsid w:val="00CE6268"/>
    <w:rsid w:val="00CF015A"/>
    <w:rsid w:val="00CF0443"/>
    <w:rsid w:val="00CF2EC8"/>
    <w:rsid w:val="00D01BF3"/>
    <w:rsid w:val="00D022C3"/>
    <w:rsid w:val="00D03260"/>
    <w:rsid w:val="00D05A31"/>
    <w:rsid w:val="00D1100C"/>
    <w:rsid w:val="00D13D66"/>
    <w:rsid w:val="00D1638A"/>
    <w:rsid w:val="00D16836"/>
    <w:rsid w:val="00D22709"/>
    <w:rsid w:val="00D24FCB"/>
    <w:rsid w:val="00D25AF1"/>
    <w:rsid w:val="00D27C3A"/>
    <w:rsid w:val="00D27CCC"/>
    <w:rsid w:val="00D30045"/>
    <w:rsid w:val="00D3191D"/>
    <w:rsid w:val="00D3318E"/>
    <w:rsid w:val="00D44163"/>
    <w:rsid w:val="00D441E0"/>
    <w:rsid w:val="00D46A03"/>
    <w:rsid w:val="00D47991"/>
    <w:rsid w:val="00D5440C"/>
    <w:rsid w:val="00D56A1A"/>
    <w:rsid w:val="00D60934"/>
    <w:rsid w:val="00D64505"/>
    <w:rsid w:val="00D65635"/>
    <w:rsid w:val="00D67F92"/>
    <w:rsid w:val="00D72DA0"/>
    <w:rsid w:val="00D839C8"/>
    <w:rsid w:val="00D91B4B"/>
    <w:rsid w:val="00D9222E"/>
    <w:rsid w:val="00D93F8B"/>
    <w:rsid w:val="00D97F22"/>
    <w:rsid w:val="00DA4084"/>
    <w:rsid w:val="00DA7E06"/>
    <w:rsid w:val="00DB42EA"/>
    <w:rsid w:val="00DC0947"/>
    <w:rsid w:val="00DC3F57"/>
    <w:rsid w:val="00DC4023"/>
    <w:rsid w:val="00DD0062"/>
    <w:rsid w:val="00DD21B0"/>
    <w:rsid w:val="00DD3348"/>
    <w:rsid w:val="00DD34B5"/>
    <w:rsid w:val="00DE151E"/>
    <w:rsid w:val="00DE2552"/>
    <w:rsid w:val="00DE315B"/>
    <w:rsid w:val="00DE4750"/>
    <w:rsid w:val="00DE4EB3"/>
    <w:rsid w:val="00DF150E"/>
    <w:rsid w:val="00E0178A"/>
    <w:rsid w:val="00E06944"/>
    <w:rsid w:val="00E12056"/>
    <w:rsid w:val="00E15667"/>
    <w:rsid w:val="00E2124C"/>
    <w:rsid w:val="00E24D4B"/>
    <w:rsid w:val="00E33DB1"/>
    <w:rsid w:val="00E34909"/>
    <w:rsid w:val="00E50C51"/>
    <w:rsid w:val="00E50F70"/>
    <w:rsid w:val="00E545CB"/>
    <w:rsid w:val="00E57B6A"/>
    <w:rsid w:val="00E60F1F"/>
    <w:rsid w:val="00E66054"/>
    <w:rsid w:val="00E7073D"/>
    <w:rsid w:val="00E77557"/>
    <w:rsid w:val="00E869CE"/>
    <w:rsid w:val="00E87C91"/>
    <w:rsid w:val="00E90F51"/>
    <w:rsid w:val="00E92617"/>
    <w:rsid w:val="00E94CE9"/>
    <w:rsid w:val="00E95D10"/>
    <w:rsid w:val="00E96148"/>
    <w:rsid w:val="00EA07A3"/>
    <w:rsid w:val="00EA4081"/>
    <w:rsid w:val="00EB4C2E"/>
    <w:rsid w:val="00EB62B5"/>
    <w:rsid w:val="00EB7CD9"/>
    <w:rsid w:val="00EC40CF"/>
    <w:rsid w:val="00EC4AA1"/>
    <w:rsid w:val="00EC6DF6"/>
    <w:rsid w:val="00EC7BB7"/>
    <w:rsid w:val="00ED6B87"/>
    <w:rsid w:val="00EE0E6D"/>
    <w:rsid w:val="00EF2F07"/>
    <w:rsid w:val="00EF4A62"/>
    <w:rsid w:val="00F0726B"/>
    <w:rsid w:val="00F12816"/>
    <w:rsid w:val="00F145B7"/>
    <w:rsid w:val="00F150CC"/>
    <w:rsid w:val="00F17F27"/>
    <w:rsid w:val="00F20157"/>
    <w:rsid w:val="00F2395B"/>
    <w:rsid w:val="00F253CF"/>
    <w:rsid w:val="00F26F1C"/>
    <w:rsid w:val="00F2737C"/>
    <w:rsid w:val="00F2762E"/>
    <w:rsid w:val="00F35BE5"/>
    <w:rsid w:val="00F35E65"/>
    <w:rsid w:val="00F429D5"/>
    <w:rsid w:val="00F44248"/>
    <w:rsid w:val="00F46DC4"/>
    <w:rsid w:val="00F5472A"/>
    <w:rsid w:val="00F57AC5"/>
    <w:rsid w:val="00F62C3E"/>
    <w:rsid w:val="00F745E9"/>
    <w:rsid w:val="00F74701"/>
    <w:rsid w:val="00F75445"/>
    <w:rsid w:val="00F77538"/>
    <w:rsid w:val="00F80473"/>
    <w:rsid w:val="00F91172"/>
    <w:rsid w:val="00F9768C"/>
    <w:rsid w:val="00FA22DD"/>
    <w:rsid w:val="00FA40F6"/>
    <w:rsid w:val="00FB01EB"/>
    <w:rsid w:val="00FB3A2C"/>
    <w:rsid w:val="00FB3AE8"/>
    <w:rsid w:val="00FB5D40"/>
    <w:rsid w:val="00FC599B"/>
    <w:rsid w:val="00FC6726"/>
    <w:rsid w:val="00FC7589"/>
    <w:rsid w:val="00FC7DEF"/>
    <w:rsid w:val="00FD0934"/>
    <w:rsid w:val="00FD1CAB"/>
    <w:rsid w:val="00FD2180"/>
    <w:rsid w:val="00FD2B60"/>
    <w:rsid w:val="00FD77EE"/>
    <w:rsid w:val="00FE25F5"/>
    <w:rsid w:val="00FE3E58"/>
    <w:rsid w:val="00FF05FB"/>
    <w:rsid w:val="00FF09B9"/>
    <w:rsid w:val="00FF2D7E"/>
    <w:rsid w:val="00FF3D3E"/>
    <w:rsid w:val="00FF518E"/>
    <w:rsid w:val="00FF6137"/>
    <w:rsid w:val="00FF6410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A8B"/>
  </w:style>
  <w:style w:type="paragraph" w:styleId="1">
    <w:name w:val="heading 1"/>
    <w:basedOn w:val="a"/>
    <w:next w:val="a"/>
    <w:qFormat/>
    <w:rsid w:val="00C57A8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C57A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57A8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47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rsid w:val="002615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15AC"/>
  </w:style>
  <w:style w:type="character" w:styleId="a7">
    <w:name w:val="Hyperlink"/>
    <w:rsid w:val="00A966C6"/>
    <w:rPr>
      <w:color w:val="0000FF"/>
      <w:u w:val="single"/>
    </w:rPr>
  </w:style>
  <w:style w:type="paragraph" w:styleId="a8">
    <w:name w:val="Balloon Text"/>
    <w:basedOn w:val="a"/>
    <w:link w:val="a9"/>
    <w:rsid w:val="00E50F7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0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95595696E6F30CB9073E3191D93970350EAF130AE3C821E8AAAF050c629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695595696E6F30CB9073E3191D93970357E6F032A63C821E8AAAF05069B5796013321B5Bc82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695595696E6F30CB906DEE0F71C99B0358BCFA34AB30D741D5F1AD0760BF2E275C6B5A1789F3E86C0C7Ac62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17833</CharactersWithSpaces>
  <SharedDoc>false</SharedDoc>
  <HLinks>
    <vt:vector size="18" baseType="variant"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consultantplus://offline/ref=8B695595696E6F30CB906DEE0F71C99B0358BCFA34AB30D741D5F1AD0760BF2E275C6B5A1789F3E86C0C7Ac628X</vt:lpwstr>
      </vt:variant>
      <vt:variant>
        <vt:lpwstr/>
      </vt:variant>
      <vt:variant>
        <vt:i4>393222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consultantplus://offline/ref=8B695595696E6F30CB9073E3191D93970350EAF130AE3C821E8AAAF050c629X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consultantplus://offline/ref=8B695595696E6F30CB9073E3191D93970357E6F032A63C821E8AAAF05069B5796013321B5Bc82CX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79501</cp:lastModifiedBy>
  <cp:revision>3</cp:revision>
  <cp:lastPrinted>2018-02-09T07:55:00Z</cp:lastPrinted>
  <dcterms:created xsi:type="dcterms:W3CDTF">2022-01-25T04:09:00Z</dcterms:created>
  <dcterms:modified xsi:type="dcterms:W3CDTF">2022-01-25T04:41:00Z</dcterms:modified>
</cp:coreProperties>
</file>