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6F" w:rsidRDefault="0029366F" w:rsidP="0029366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9366F" w:rsidRDefault="0029366F" w:rsidP="0029366F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29366F" w:rsidRDefault="0029366F" w:rsidP="0029366F">
      <w:pPr>
        <w:jc w:val="center"/>
        <w:rPr>
          <w:sz w:val="28"/>
          <w:szCs w:val="28"/>
        </w:rPr>
      </w:pPr>
    </w:p>
    <w:p w:rsidR="0029366F" w:rsidRDefault="0029366F" w:rsidP="002936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29366F" w:rsidRDefault="0029366F" w:rsidP="0029366F">
      <w:pPr>
        <w:jc w:val="center"/>
        <w:rPr>
          <w:sz w:val="28"/>
          <w:szCs w:val="28"/>
        </w:rPr>
      </w:pPr>
      <w:r>
        <w:rPr>
          <w:sz w:val="28"/>
          <w:szCs w:val="28"/>
        </w:rPr>
        <w:t>Харайгунского Муниципального Образования</w:t>
      </w:r>
    </w:p>
    <w:p w:rsidR="0029366F" w:rsidRDefault="0029366F" w:rsidP="0029366F">
      <w:pPr>
        <w:jc w:val="center"/>
        <w:rPr>
          <w:sz w:val="28"/>
          <w:szCs w:val="28"/>
        </w:rPr>
      </w:pPr>
    </w:p>
    <w:p w:rsidR="0029366F" w:rsidRDefault="0029366F" w:rsidP="0029366F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9366F" w:rsidRDefault="0029366F" w:rsidP="0029366F">
      <w:pPr>
        <w:jc w:val="center"/>
        <w:rPr>
          <w:sz w:val="36"/>
          <w:szCs w:val="36"/>
        </w:rPr>
      </w:pPr>
    </w:p>
    <w:p w:rsidR="0029366F" w:rsidRDefault="00B764E6" w:rsidP="0029366F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  <w:r w:rsidR="0029366F">
        <w:rPr>
          <w:sz w:val="36"/>
          <w:szCs w:val="36"/>
        </w:rPr>
        <w:t xml:space="preserve"> </w:t>
      </w:r>
    </w:p>
    <w:p w:rsidR="0029366F" w:rsidRDefault="0029366F" w:rsidP="0029366F">
      <w:pPr>
        <w:jc w:val="center"/>
        <w:rPr>
          <w:sz w:val="36"/>
          <w:szCs w:val="36"/>
        </w:rPr>
      </w:pPr>
    </w:p>
    <w:p w:rsidR="0029366F" w:rsidRPr="00911AE5" w:rsidRDefault="00441308" w:rsidP="0029366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85357">
        <w:rPr>
          <w:sz w:val="28"/>
          <w:szCs w:val="28"/>
        </w:rPr>
        <w:t>7</w:t>
      </w:r>
      <w:r w:rsidR="0019361D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29366F">
        <w:rPr>
          <w:sz w:val="28"/>
          <w:szCs w:val="28"/>
        </w:rPr>
        <w:t>.20</w:t>
      </w:r>
      <w:r w:rsidR="00A63F4E">
        <w:rPr>
          <w:sz w:val="28"/>
          <w:szCs w:val="28"/>
        </w:rPr>
        <w:t>2</w:t>
      </w:r>
      <w:r w:rsidR="00911AE5">
        <w:rPr>
          <w:sz w:val="28"/>
          <w:szCs w:val="28"/>
        </w:rPr>
        <w:t>3</w:t>
      </w:r>
      <w:r w:rsidR="0019361D">
        <w:rPr>
          <w:sz w:val="28"/>
          <w:szCs w:val="28"/>
        </w:rPr>
        <w:t xml:space="preserve"> </w:t>
      </w:r>
      <w:r w:rsidR="009C10D7">
        <w:rPr>
          <w:sz w:val="28"/>
          <w:szCs w:val="28"/>
        </w:rPr>
        <w:t xml:space="preserve"> </w:t>
      </w:r>
      <w:r w:rsidR="0029366F">
        <w:rPr>
          <w:sz w:val="28"/>
          <w:szCs w:val="28"/>
        </w:rPr>
        <w:t>г</w:t>
      </w:r>
      <w:r w:rsidR="009C10D7">
        <w:rPr>
          <w:sz w:val="28"/>
          <w:szCs w:val="28"/>
        </w:rPr>
        <w:t>.</w:t>
      </w:r>
      <w:r w:rsidR="0029366F">
        <w:rPr>
          <w:sz w:val="28"/>
          <w:szCs w:val="28"/>
        </w:rPr>
        <w:t xml:space="preserve">                           с. Харайгун                                № </w:t>
      </w:r>
      <w:r>
        <w:rPr>
          <w:sz w:val="28"/>
          <w:szCs w:val="28"/>
        </w:rPr>
        <w:t>6</w:t>
      </w:r>
      <w:r w:rsidR="008A2A73">
        <w:rPr>
          <w:sz w:val="28"/>
          <w:szCs w:val="28"/>
        </w:rPr>
        <w:t>5</w:t>
      </w:r>
    </w:p>
    <w:p w:rsidR="0029366F" w:rsidRDefault="0029366F" w:rsidP="0029366F">
      <w:pPr>
        <w:rPr>
          <w:sz w:val="28"/>
          <w:szCs w:val="28"/>
        </w:rPr>
      </w:pPr>
    </w:p>
    <w:p w:rsidR="00B764E6" w:rsidRPr="00AE604F" w:rsidRDefault="00B764E6" w:rsidP="00B764E6">
      <w:pPr>
        <w:rPr>
          <w:b/>
          <w:i/>
          <w:sz w:val="28"/>
          <w:szCs w:val="28"/>
        </w:rPr>
      </w:pPr>
    </w:p>
    <w:p w:rsidR="008A2A73" w:rsidRPr="008A2A73" w:rsidRDefault="008A2A73" w:rsidP="008A2A73">
      <w:pPr>
        <w:textAlignment w:val="top"/>
        <w:rPr>
          <w:sz w:val="28"/>
          <w:szCs w:val="28"/>
        </w:rPr>
      </w:pPr>
      <w:r w:rsidRPr="008A2A73">
        <w:rPr>
          <w:sz w:val="28"/>
          <w:szCs w:val="28"/>
        </w:rPr>
        <w:t>Об организации хранения карт оценки</w:t>
      </w:r>
    </w:p>
    <w:p w:rsidR="008A2A73" w:rsidRPr="008A2A73" w:rsidRDefault="008A2A73" w:rsidP="008A2A73">
      <w:pPr>
        <w:textAlignment w:val="top"/>
        <w:rPr>
          <w:sz w:val="28"/>
          <w:szCs w:val="28"/>
        </w:rPr>
      </w:pPr>
      <w:proofErr w:type="spellStart"/>
      <w:r w:rsidRPr="008A2A73">
        <w:rPr>
          <w:sz w:val="28"/>
          <w:szCs w:val="28"/>
        </w:rPr>
        <w:t>профрисков</w:t>
      </w:r>
      <w:proofErr w:type="spellEnd"/>
      <w:r w:rsidRPr="008A2A73">
        <w:rPr>
          <w:sz w:val="28"/>
          <w:szCs w:val="28"/>
        </w:rPr>
        <w:t xml:space="preserve"> и ознакомления </w:t>
      </w:r>
    </w:p>
    <w:p w:rsidR="008A2A73" w:rsidRPr="008A2A73" w:rsidRDefault="008A2A73" w:rsidP="008A2A73">
      <w:pPr>
        <w:textAlignment w:val="top"/>
        <w:rPr>
          <w:sz w:val="28"/>
          <w:szCs w:val="28"/>
        </w:rPr>
      </w:pPr>
      <w:r w:rsidRPr="008A2A73">
        <w:rPr>
          <w:sz w:val="28"/>
          <w:szCs w:val="28"/>
        </w:rPr>
        <w:t>с ними работников</w:t>
      </w:r>
    </w:p>
    <w:p w:rsidR="008A2A73" w:rsidRPr="008A2A73" w:rsidRDefault="008A2A73" w:rsidP="008A2A73">
      <w:pPr>
        <w:ind w:firstLine="567"/>
        <w:jc w:val="both"/>
        <w:rPr>
          <w:sz w:val="28"/>
          <w:szCs w:val="28"/>
        </w:rPr>
      </w:pPr>
    </w:p>
    <w:p w:rsidR="008A2A73" w:rsidRPr="008A2A73" w:rsidRDefault="008A2A73" w:rsidP="008A2A73">
      <w:pPr>
        <w:ind w:firstLine="567"/>
        <w:jc w:val="both"/>
        <w:rPr>
          <w:sz w:val="28"/>
          <w:szCs w:val="28"/>
        </w:rPr>
      </w:pPr>
    </w:p>
    <w:p w:rsidR="008A2A73" w:rsidRPr="008A2A73" w:rsidRDefault="008A2A73" w:rsidP="008A2A73">
      <w:pPr>
        <w:ind w:firstLine="567"/>
        <w:jc w:val="both"/>
        <w:rPr>
          <w:sz w:val="28"/>
          <w:szCs w:val="28"/>
        </w:rPr>
      </w:pPr>
      <w:r w:rsidRPr="008A2A73">
        <w:rPr>
          <w:sz w:val="28"/>
          <w:szCs w:val="28"/>
        </w:rPr>
        <w:t>В соответствии с Трудовым кодексом РФ (ст. 22.1, 216.2, 218), приказом Министерства труда и социальной защиты РФ от 29.10.2021 №773н</w:t>
      </w:r>
      <w:proofErr w:type="gramStart"/>
      <w:r w:rsidRPr="008A2A73">
        <w:rPr>
          <w:sz w:val="28"/>
          <w:szCs w:val="28"/>
        </w:rPr>
        <w:t>«О</w:t>
      </w:r>
      <w:proofErr w:type="gramEnd"/>
      <w:r w:rsidRPr="008A2A73">
        <w:rPr>
          <w:sz w:val="28"/>
          <w:szCs w:val="28"/>
        </w:rPr>
        <w:t>б утверждении форм (способов) информирования работников об их трудовых правах, включая право на безопасные условия и охрану труда, и примерного перечня информационных материалов в целях информирования работников об их трудовых правах, включая право на безопасные условия и охрану труда» (приложение1, п.1в), Положением по идентификации опасностей, оценке и управлению профессиональными рисками (п.п. 8.4, 9.2)(далее – Положение</w:t>
      </w:r>
      <w:proofErr w:type="gramStart"/>
      <w:r w:rsidRPr="008A2A73">
        <w:rPr>
          <w:sz w:val="28"/>
          <w:szCs w:val="28"/>
        </w:rPr>
        <w:t>)и</w:t>
      </w:r>
      <w:proofErr w:type="gramEnd"/>
      <w:r w:rsidRPr="008A2A73">
        <w:rPr>
          <w:sz w:val="28"/>
          <w:szCs w:val="28"/>
        </w:rPr>
        <w:t xml:space="preserve"> с целью сокращения документооборота на бумажном носителе</w:t>
      </w:r>
    </w:p>
    <w:p w:rsidR="008A2A73" w:rsidRPr="008A2A73" w:rsidRDefault="008A2A73" w:rsidP="008A2A73">
      <w:pPr>
        <w:ind w:firstLine="567"/>
        <w:rPr>
          <w:sz w:val="28"/>
          <w:szCs w:val="28"/>
        </w:rPr>
      </w:pPr>
    </w:p>
    <w:tbl>
      <w:tblPr>
        <w:tblW w:w="10207" w:type="dxa"/>
        <w:tblInd w:w="-176" w:type="dxa"/>
        <w:tblLook w:val="04A0"/>
      </w:tblPr>
      <w:tblGrid>
        <w:gridCol w:w="10207"/>
      </w:tblGrid>
      <w:tr w:rsidR="008A2A73" w:rsidRPr="008A2A73" w:rsidTr="00FD546F">
        <w:tc>
          <w:tcPr>
            <w:tcW w:w="10207" w:type="dxa"/>
            <w:hideMark/>
          </w:tcPr>
          <w:p w:rsidR="008A2A73" w:rsidRPr="008A2A73" w:rsidRDefault="008A2A73" w:rsidP="00FD546F">
            <w:pPr>
              <w:suppressAutoHyphens/>
              <w:spacing w:line="100" w:lineRule="atLeast"/>
              <w:ind w:left="34" w:firstLine="567"/>
              <w:rPr>
                <w:sz w:val="28"/>
                <w:szCs w:val="28"/>
                <w:lang w:eastAsia="en-US"/>
              </w:rPr>
            </w:pPr>
            <w:r w:rsidRPr="008A2A73">
              <w:rPr>
                <w:b/>
                <w:sz w:val="28"/>
                <w:szCs w:val="28"/>
                <w:lang w:eastAsia="en-US"/>
              </w:rPr>
              <w:t>ПОСТАНОВЛЯЮ:</w:t>
            </w:r>
          </w:p>
        </w:tc>
      </w:tr>
    </w:tbl>
    <w:p w:rsidR="008A2A73" w:rsidRPr="008A2A73" w:rsidRDefault="008A2A73" w:rsidP="008A2A73">
      <w:pPr>
        <w:ind w:firstLine="567"/>
        <w:jc w:val="both"/>
        <w:rPr>
          <w:sz w:val="28"/>
          <w:szCs w:val="28"/>
        </w:rPr>
      </w:pPr>
    </w:p>
    <w:p w:rsidR="008A2A73" w:rsidRPr="008A2A73" w:rsidRDefault="008A2A73" w:rsidP="008A2A73">
      <w:pPr>
        <w:pStyle w:val="a4"/>
        <w:numPr>
          <w:ilvl w:val="0"/>
          <w:numId w:val="2"/>
        </w:numPr>
        <w:ind w:left="0" w:firstLine="426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A2A73">
        <w:rPr>
          <w:rFonts w:ascii="Times New Roman" w:hAnsi="Times New Roman" w:cs="Times New Roman"/>
          <w:sz w:val="28"/>
          <w:szCs w:val="28"/>
        </w:rPr>
        <w:t>Организовать хранение карт оценки профессиональных рисков (далее – карты) в электронном виде.</w:t>
      </w:r>
    </w:p>
    <w:p w:rsidR="008A2A73" w:rsidRPr="008A2A73" w:rsidRDefault="008A2A73" w:rsidP="008A2A73">
      <w:pPr>
        <w:pStyle w:val="a4"/>
        <w:numPr>
          <w:ilvl w:val="0"/>
          <w:numId w:val="2"/>
        </w:numPr>
        <w:ind w:left="0" w:firstLine="426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A2A73">
        <w:rPr>
          <w:rFonts w:ascii="Times New Roman" w:hAnsi="Times New Roman" w:cs="Times New Roman"/>
          <w:sz w:val="28"/>
          <w:szCs w:val="28"/>
        </w:rPr>
        <w:t xml:space="preserve">Местом хранения карт (в формате </w:t>
      </w:r>
      <w:r w:rsidRPr="008A2A73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8A2A73">
        <w:rPr>
          <w:rFonts w:ascii="Times New Roman" w:hAnsi="Times New Roman" w:cs="Times New Roman"/>
          <w:sz w:val="28"/>
          <w:szCs w:val="28"/>
        </w:rPr>
        <w:t>)определить папку «Оценка профессиональных рисков» на персональном компьютере главы администрации Харайгунского МО Синицыной Л.Н. Равноценную копию этой папки хранить на внешнем накопителе ведущего специалиста Железной М.С.</w:t>
      </w:r>
    </w:p>
    <w:p w:rsidR="008A2A73" w:rsidRPr="008A2A73" w:rsidRDefault="008A2A73" w:rsidP="008A2A73">
      <w:pPr>
        <w:pStyle w:val="a4"/>
        <w:numPr>
          <w:ilvl w:val="0"/>
          <w:numId w:val="3"/>
        </w:numPr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A2A73">
        <w:rPr>
          <w:rFonts w:ascii="Times New Roman" w:hAnsi="Times New Roman" w:cs="Times New Roman"/>
          <w:sz w:val="28"/>
          <w:szCs w:val="28"/>
        </w:rPr>
        <w:t>Ведущему специалисту Железной М.С. в срок  до 30.04.2023 года ознакомить членов комиссии по проведению оценки профессиональных рисков, а также работников с картами.</w:t>
      </w:r>
    </w:p>
    <w:p w:rsidR="008A2A73" w:rsidRPr="008A2A73" w:rsidRDefault="008A2A73" w:rsidP="008A2A73">
      <w:pPr>
        <w:pStyle w:val="a4"/>
        <w:numPr>
          <w:ilvl w:val="0"/>
          <w:numId w:val="3"/>
        </w:numPr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A2A73">
        <w:rPr>
          <w:rFonts w:ascii="Times New Roman" w:hAnsi="Times New Roman" w:cs="Times New Roman"/>
          <w:sz w:val="28"/>
          <w:szCs w:val="28"/>
        </w:rPr>
        <w:t xml:space="preserve">Ведущему специалисту </w:t>
      </w:r>
      <w:proofErr w:type="gramStart"/>
      <w:r w:rsidRPr="008A2A73">
        <w:rPr>
          <w:rFonts w:ascii="Times New Roman" w:hAnsi="Times New Roman" w:cs="Times New Roman"/>
          <w:sz w:val="28"/>
          <w:szCs w:val="28"/>
        </w:rPr>
        <w:t>Железной</w:t>
      </w:r>
      <w:proofErr w:type="gramEnd"/>
      <w:r w:rsidRPr="008A2A73">
        <w:rPr>
          <w:rFonts w:ascii="Times New Roman" w:hAnsi="Times New Roman" w:cs="Times New Roman"/>
          <w:sz w:val="28"/>
          <w:szCs w:val="28"/>
        </w:rPr>
        <w:t xml:space="preserve"> М.С. организовать ознакомление с картами вновь принимаемых работников с картами в день приема их на работу.</w:t>
      </w:r>
    </w:p>
    <w:p w:rsidR="008A2A73" w:rsidRPr="008A2A73" w:rsidRDefault="008A2A73" w:rsidP="008A2A73">
      <w:pPr>
        <w:pStyle w:val="a4"/>
        <w:numPr>
          <w:ilvl w:val="0"/>
          <w:numId w:val="3"/>
        </w:numPr>
        <w:ind w:left="0" w:firstLine="34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A2A73">
        <w:rPr>
          <w:rFonts w:ascii="Times New Roman" w:hAnsi="Times New Roman" w:cs="Times New Roman"/>
          <w:sz w:val="28"/>
          <w:szCs w:val="28"/>
        </w:rPr>
        <w:t xml:space="preserve">Ведущему специалисту </w:t>
      </w:r>
      <w:proofErr w:type="spellStart"/>
      <w:r w:rsidRPr="008A2A73">
        <w:rPr>
          <w:rFonts w:ascii="Times New Roman" w:hAnsi="Times New Roman" w:cs="Times New Roman"/>
          <w:sz w:val="28"/>
          <w:szCs w:val="28"/>
        </w:rPr>
        <w:t>Мармазовой</w:t>
      </w:r>
      <w:proofErr w:type="spellEnd"/>
      <w:r w:rsidRPr="008A2A73">
        <w:rPr>
          <w:rFonts w:ascii="Times New Roman" w:hAnsi="Times New Roman" w:cs="Times New Roman"/>
          <w:sz w:val="28"/>
          <w:szCs w:val="28"/>
        </w:rPr>
        <w:t xml:space="preserve"> Е.А. обеспечить беспрепятственный доступ персонала к картам в электронном виде.</w:t>
      </w:r>
    </w:p>
    <w:p w:rsidR="008A2A73" w:rsidRPr="008A2A73" w:rsidRDefault="008A2A73" w:rsidP="008A2A73">
      <w:pPr>
        <w:ind w:firstLine="426"/>
        <w:jc w:val="both"/>
        <w:rPr>
          <w:sz w:val="28"/>
          <w:szCs w:val="28"/>
        </w:rPr>
      </w:pPr>
      <w:r w:rsidRPr="008A2A73">
        <w:rPr>
          <w:sz w:val="28"/>
          <w:szCs w:val="28"/>
        </w:rPr>
        <w:t xml:space="preserve">6. Членам комиссии и работникам факт ознакомления с картами фиксировать в ведомости ознакомления персонала с картами оценки профессиональных рисков (приложение 6 Положения) собственноручно. </w:t>
      </w:r>
    </w:p>
    <w:p w:rsidR="008A2A73" w:rsidRPr="008A2A73" w:rsidRDefault="008A2A73" w:rsidP="008A2A73">
      <w:pPr>
        <w:ind w:firstLine="426"/>
        <w:jc w:val="both"/>
        <w:rPr>
          <w:sz w:val="28"/>
          <w:szCs w:val="28"/>
        </w:rPr>
      </w:pPr>
      <w:r w:rsidRPr="008A2A73">
        <w:rPr>
          <w:sz w:val="28"/>
          <w:szCs w:val="28"/>
        </w:rPr>
        <w:lastRenderedPageBreak/>
        <w:t xml:space="preserve">7. Ведущего специалиста </w:t>
      </w:r>
      <w:proofErr w:type="spellStart"/>
      <w:r w:rsidRPr="008A2A73">
        <w:rPr>
          <w:sz w:val="28"/>
          <w:szCs w:val="28"/>
        </w:rPr>
        <w:t>Мармазову</w:t>
      </w:r>
      <w:proofErr w:type="spellEnd"/>
      <w:r w:rsidRPr="008A2A73">
        <w:rPr>
          <w:sz w:val="28"/>
          <w:szCs w:val="28"/>
        </w:rPr>
        <w:t xml:space="preserve"> Е.А. назначить </w:t>
      </w:r>
      <w:proofErr w:type="gramStart"/>
      <w:r w:rsidRPr="008A2A73">
        <w:rPr>
          <w:sz w:val="28"/>
          <w:szCs w:val="28"/>
        </w:rPr>
        <w:t>ответственным</w:t>
      </w:r>
      <w:proofErr w:type="gramEnd"/>
      <w:r w:rsidRPr="008A2A73">
        <w:rPr>
          <w:sz w:val="28"/>
          <w:szCs w:val="28"/>
        </w:rPr>
        <w:t xml:space="preserve"> за хранение и ведение </w:t>
      </w:r>
      <w:bookmarkStart w:id="0" w:name="_GoBack"/>
      <w:bookmarkEnd w:id="0"/>
      <w:r w:rsidRPr="008A2A73">
        <w:rPr>
          <w:sz w:val="28"/>
          <w:szCs w:val="28"/>
        </w:rPr>
        <w:t>ведомости на бумажном носителе.</w:t>
      </w:r>
    </w:p>
    <w:p w:rsidR="00485357" w:rsidRPr="008A2A73" w:rsidRDefault="008A2A73" w:rsidP="008A2A73">
      <w:pPr>
        <w:ind w:firstLine="426"/>
        <w:jc w:val="both"/>
        <w:rPr>
          <w:i/>
          <w:color w:val="943634"/>
          <w:sz w:val="28"/>
          <w:szCs w:val="28"/>
        </w:rPr>
      </w:pPr>
      <w:r w:rsidRPr="008A2A73">
        <w:rPr>
          <w:sz w:val="28"/>
          <w:szCs w:val="28"/>
        </w:rPr>
        <w:t>8</w:t>
      </w:r>
      <w:r w:rsidR="00485357" w:rsidRPr="008A2A73">
        <w:rPr>
          <w:sz w:val="28"/>
          <w:szCs w:val="28"/>
        </w:rPr>
        <w:t xml:space="preserve">.  </w:t>
      </w:r>
      <w:proofErr w:type="gramStart"/>
      <w:r w:rsidR="00485357" w:rsidRPr="008A2A73">
        <w:rPr>
          <w:sz w:val="28"/>
          <w:szCs w:val="28"/>
        </w:rPr>
        <w:t>Контроль за</w:t>
      </w:r>
      <w:proofErr w:type="gramEnd"/>
      <w:r w:rsidR="00485357" w:rsidRPr="008A2A73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29366F" w:rsidRDefault="0029366F" w:rsidP="00E67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361D" w:rsidRDefault="0019361D" w:rsidP="0029366F">
      <w:pPr>
        <w:jc w:val="right"/>
        <w:rPr>
          <w:sz w:val="28"/>
          <w:szCs w:val="28"/>
        </w:rPr>
      </w:pPr>
    </w:p>
    <w:p w:rsidR="00AE604F" w:rsidRDefault="00AE604F" w:rsidP="00AE604F">
      <w:pPr>
        <w:rPr>
          <w:sz w:val="28"/>
          <w:szCs w:val="28"/>
        </w:rPr>
      </w:pPr>
      <w:r>
        <w:rPr>
          <w:sz w:val="28"/>
          <w:szCs w:val="28"/>
        </w:rPr>
        <w:t>Глава Харайгунского</w:t>
      </w:r>
    </w:p>
    <w:p w:rsidR="0029366F" w:rsidRDefault="00AE604F" w:rsidP="00AE604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образования:                                                   </w:t>
      </w:r>
      <w:r w:rsidR="00911AE5">
        <w:rPr>
          <w:sz w:val="28"/>
          <w:szCs w:val="28"/>
        </w:rPr>
        <w:t>Л.Н. Синицына</w:t>
      </w:r>
    </w:p>
    <w:p w:rsidR="00A31EE0" w:rsidRDefault="00A31EE0" w:rsidP="0029366F">
      <w:pPr>
        <w:ind w:left="360"/>
        <w:rPr>
          <w:sz w:val="28"/>
          <w:szCs w:val="28"/>
        </w:rPr>
      </w:pPr>
    </w:p>
    <w:sectPr w:rsidR="00A31EE0" w:rsidSect="00AE604F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0707"/>
    <w:multiLevelType w:val="hybridMultilevel"/>
    <w:tmpl w:val="3F7C0AF4"/>
    <w:lvl w:ilvl="0" w:tplc="1E9A8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D156E5"/>
    <w:multiLevelType w:val="hybridMultilevel"/>
    <w:tmpl w:val="10CE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B069FD"/>
    <w:multiLevelType w:val="hybridMultilevel"/>
    <w:tmpl w:val="2B409AAC"/>
    <w:lvl w:ilvl="0" w:tplc="C0CA77B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9366F"/>
    <w:rsid w:val="00011394"/>
    <w:rsid w:val="000121FF"/>
    <w:rsid w:val="000564A6"/>
    <w:rsid w:val="00125B7B"/>
    <w:rsid w:val="0019361D"/>
    <w:rsid w:val="00227D10"/>
    <w:rsid w:val="0029366F"/>
    <w:rsid w:val="00296B0B"/>
    <w:rsid w:val="00332861"/>
    <w:rsid w:val="003879B8"/>
    <w:rsid w:val="00441308"/>
    <w:rsid w:val="00485357"/>
    <w:rsid w:val="00516D8D"/>
    <w:rsid w:val="005C2429"/>
    <w:rsid w:val="005E50A2"/>
    <w:rsid w:val="006227AA"/>
    <w:rsid w:val="00702986"/>
    <w:rsid w:val="00763565"/>
    <w:rsid w:val="007825BC"/>
    <w:rsid w:val="00873B12"/>
    <w:rsid w:val="008A2A73"/>
    <w:rsid w:val="008E6029"/>
    <w:rsid w:val="00911AE5"/>
    <w:rsid w:val="009C0800"/>
    <w:rsid w:val="009C10D7"/>
    <w:rsid w:val="00A31EE0"/>
    <w:rsid w:val="00A63F4E"/>
    <w:rsid w:val="00AE604F"/>
    <w:rsid w:val="00B01014"/>
    <w:rsid w:val="00B1028C"/>
    <w:rsid w:val="00B764E6"/>
    <w:rsid w:val="00C6416A"/>
    <w:rsid w:val="00C819EC"/>
    <w:rsid w:val="00CC6ACF"/>
    <w:rsid w:val="00D6703E"/>
    <w:rsid w:val="00DF4275"/>
    <w:rsid w:val="00E066A2"/>
    <w:rsid w:val="00E45DB4"/>
    <w:rsid w:val="00E67E9C"/>
    <w:rsid w:val="00EF04CA"/>
    <w:rsid w:val="00F562BD"/>
    <w:rsid w:val="00F827B8"/>
    <w:rsid w:val="00FE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6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96B0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A2A73"/>
    <w:pPr>
      <w:ind w:left="720"/>
      <w:contextualSpacing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F1337-0935-4B45-B61A-DAC966127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Customer</dc:creator>
  <cp:lastModifiedBy>79501</cp:lastModifiedBy>
  <cp:revision>2</cp:revision>
  <cp:lastPrinted>2023-03-28T01:24:00Z</cp:lastPrinted>
  <dcterms:created xsi:type="dcterms:W3CDTF">2023-03-28T01:34:00Z</dcterms:created>
  <dcterms:modified xsi:type="dcterms:W3CDTF">2023-03-28T01:34:00Z</dcterms:modified>
</cp:coreProperties>
</file>