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464"/>
        <w:gridCol w:w="5336"/>
      </w:tblGrid>
      <w:tr>
        <w:trPr>
          <w:trHeight w:val="225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Версия 1.0.1</w:t>
            </w:r>
          </w:p>
        </w:tc>
      </w:tr>
      <w:tr>
        <w:trPr>
          <w:trHeight w:val="799" w:hRule="auto"/>
          <w:jc w:val="left"/>
        </w:trPr>
        <w:tc>
          <w:tcPr>
            <w:tcW w:w="9800" w:type="dxa"/>
            <w:gridSpan w:val="2"/>
            <w:tcBorders>
              <w:top w:val="single" w:color="bcbcbc" w:sz="4"/>
              <w:left w:val="single" w:color="000000" w:sz="0"/>
              <w:bottom w:val="single" w:color="bcbcbc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>
        <w:trPr>
          <w:trHeight w:val="225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Субъект РФ</w:t>
            </w:r>
          </w:p>
        </w:tc>
        <w:tc>
          <w:tcPr>
            <w:tcW w:w="5336" w:type="dxa"/>
            <w:tcBorders>
              <w:top w:val="single" w:color="bcbcbc" w:sz="4"/>
              <w:left w:val="single" w:color="bcbcbc" w:sz="4"/>
              <w:bottom w:val="single" w:color="bcbcbc" w:sz="4"/>
              <w:right w:val="single" w:color="bcbcbc" w:sz="4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Иркутская область</w:t>
            </w:r>
          </w:p>
        </w:tc>
      </w:tr>
      <w:tr>
        <w:trPr>
          <w:trHeight w:val="199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</w:tr>
      <w:tr>
        <w:trPr>
          <w:trHeight w:val="199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Тип отчета</w:t>
            </w:r>
          </w:p>
        </w:tc>
        <w:tc>
          <w:tcPr>
            <w:tcW w:w="5336" w:type="dxa"/>
            <w:tcBorders>
              <w:top w:val="single" w:color="bcbcbc" w:sz="4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первичное раскрытие информации</w:t>
            </w:r>
          </w:p>
        </w:tc>
      </w:tr>
      <w:tr>
        <w:trPr>
          <w:trHeight w:val="6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Отчетный период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5336" w:type="dxa"/>
            <w:tcBorders>
              <w:top w:val="single" w:color="bcbcbc" w:sz="4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2019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Квартал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III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квартал</w:t>
            </w:r>
          </w:p>
        </w:tc>
      </w:tr>
      <w:tr>
        <w:trPr>
          <w:trHeight w:val="199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нет</w:t>
            </w:r>
          </w:p>
        </w:tc>
      </w:tr>
      <w:tr>
        <w:trPr>
          <w:trHeight w:val="72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336" w:type="dxa"/>
            <w:tcBorders>
              <w:top w:val="single" w:color="bcbcbc" w:sz="4"/>
              <w:left w:val="single" w:color="bcbcbc" w:sz="4"/>
              <w:bottom w:val="single" w:color="bcbcbc" w:sz="4"/>
              <w:right w:val="single" w:color="bcbcbc" w:sz="4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ООО "Водоснабжение"</w:t>
            </w:r>
          </w:p>
        </w:tc>
      </w:tr>
      <w:tr>
        <w:trPr>
          <w:trHeight w:val="30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3814018323</w:t>
            </w:r>
          </w:p>
        </w:tc>
      </w:tr>
      <w:tr>
        <w:trPr>
          <w:trHeight w:val="30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КПП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381401001</w:t>
            </w:r>
          </w:p>
        </w:tc>
      </w:tr>
      <w:tr>
        <w:trPr>
          <w:trHeight w:val="195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Почтовый адрес регулируемой организации</w:t>
            </w:r>
          </w:p>
        </w:tc>
        <w:tc>
          <w:tcPr>
            <w:tcW w:w="5336" w:type="dxa"/>
            <w:tcBorders>
              <w:top w:val="single" w:color="bcbcbc" w:sz="4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666304 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г. Саянск-4, Иркутская область, промышленно-коммунальная зона, проезд 2, дом 15, а/я 380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Фамилия, имя, отчество руководителя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Подгорский Евгений Александрович</w:t>
            </w:r>
          </w:p>
        </w:tc>
      </w:tr>
      <w:tr>
        <w:trPr>
          <w:trHeight w:val="6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Ответственный за составление формы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Фамилия, имя, отчество</w:t>
            </w:r>
          </w:p>
        </w:tc>
        <w:tc>
          <w:tcPr>
            <w:tcW w:w="5336" w:type="dxa"/>
            <w:tcBorders>
              <w:top w:val="single" w:color="bcbcbc" w:sz="4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Хохрякова Зоя Алексеевна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Должность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гл.бухгалтер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код) номер телефона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8(39553)57877</w:t>
            </w:r>
          </w:p>
        </w:tc>
      </w:tr>
      <w:tr>
        <w:trPr>
          <w:trHeight w:val="390" w:hRule="auto"/>
          <w:jc w:val="left"/>
        </w:trPr>
        <w:tc>
          <w:tcPr>
            <w:tcW w:w="4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e-mail</w:t>
            </w:r>
          </w:p>
        </w:tc>
        <w:tc>
          <w:tcPr>
            <w:tcW w:w="5336" w:type="dxa"/>
            <w:tcBorders>
              <w:top w:val="single" w:color="000000" w:sz="0"/>
              <w:left w:val="single" w:color="bcbcbc" w:sz="4"/>
              <w:bottom w:val="single" w:color="bcbcbc" w:sz="4"/>
              <w:right w:val="single" w:color="bcbcbc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sayanskvodocanal@mail.ru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630"/>
        <w:gridCol w:w="3638"/>
        <w:gridCol w:w="1527"/>
        <w:gridCol w:w="4005"/>
      </w:tblGrid>
      <w:tr>
        <w:trPr>
          <w:trHeight w:val="735" w:hRule="auto"/>
          <w:jc w:val="left"/>
        </w:trPr>
        <w:tc>
          <w:tcPr>
            <w:tcW w:w="9800" w:type="dxa"/>
            <w:gridSpan w:val="4"/>
            <w:tcBorders>
              <w:top w:val="single" w:color="c0c0c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>
        <w:trPr>
          <w:trHeight w:val="300" w:hRule="auto"/>
          <w:jc w:val="left"/>
        </w:trPr>
        <w:tc>
          <w:tcPr>
            <w:tcW w:w="9800" w:type="dxa"/>
            <w:gridSpan w:val="4"/>
            <w:tcBorders>
              <w:top w:val="single" w:color="000000" w:sz="0"/>
              <w:left w:val="single" w:color="000000" w:sz="0"/>
              <w:bottom w:val="single" w:color="c0c0c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ООО "Водоснабжение"</w:t>
            </w:r>
          </w:p>
        </w:tc>
      </w:tr>
      <w:tr>
        <w:trPr>
          <w:trHeight w:val="225" w:hRule="auto"/>
          <w:jc w:val="left"/>
        </w:trPr>
        <w:tc>
          <w:tcPr>
            <w:tcW w:w="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FFFFFF"/>
                <w:spacing w:val="0"/>
                <w:position w:val="0"/>
                <w:sz w:val="18"/>
                <w:shd w:fill="auto" w:val="clear"/>
              </w:rPr>
              <w:t xml:space="preserve">22</w:t>
            </w:r>
          </w:p>
        </w:tc>
      </w:tr>
      <w:tr>
        <w:trPr>
          <w:trHeight w:val="2025" w:hRule="auto"/>
          <w:jc w:val="left"/>
        </w:trPr>
        <w:tc>
          <w:tcPr>
            <w:tcW w:w="630" w:type="dxa"/>
            <w:vMerge w:val="restart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3638" w:type="dxa"/>
            <w:vMerge w:val="restart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Единица измерения</w:t>
            </w:r>
          </w:p>
        </w:tc>
        <w:tc>
          <w:tcPr>
            <w:tcW w:w="4005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деятельности:</w:t>
              <w:br/>
              <w:br/>
              <w:t xml:space="preserve">  - Транспортировка. Питьевая вода</w:t>
              <w:br/>
              <w:br/>
              <w:br/>
              <w:br/>
              <w:t xml:space="preserve">Территория оказания услуг:</w:t>
              <w:br/>
              <w:br/>
              <w:t xml:space="preserve">  - без дифференциации</w:t>
              <w:br/>
              <w:br/>
              <w:br/>
              <w:br/>
              <w:t xml:space="preserve">Централизованная система холодного водоснабжения:</w:t>
              <w:br/>
              <w:br/>
              <w:t xml:space="preserve">  - наименование отсутствует</w:t>
            </w:r>
          </w:p>
        </w:tc>
      </w:tr>
      <w:tr>
        <w:trPr>
          <w:trHeight w:val="420" w:hRule="auto"/>
          <w:jc w:val="left"/>
        </w:trPr>
        <w:tc>
          <w:tcPr>
            <w:tcW w:w="630" w:type="dxa"/>
            <w:vMerge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8" w:type="dxa"/>
            <w:vMerge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vMerge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</w:t>
            </w:r>
          </w:p>
        </w:tc>
      </w:tr>
      <w:tr>
        <w:trPr>
          <w:trHeight w:val="450" w:hRule="auto"/>
          <w:jc w:val="left"/>
        </w:trPr>
        <w:tc>
          <w:tcPr>
            <w:tcW w:w="63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поданных заявок</w:t>
            </w:r>
          </w:p>
        </w:tc>
        <w:tc>
          <w:tcPr>
            <w:tcW w:w="1527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ед</w:t>
            </w:r>
          </w:p>
        </w:tc>
        <w:tc>
          <w:tcPr>
            <w:tcW w:w="4005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000000" w:sz="0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450" w:hRule="auto"/>
          <w:jc w:val="left"/>
        </w:trPr>
        <w:tc>
          <w:tcPr>
            <w:tcW w:w="630" w:type="dxa"/>
            <w:tcBorders>
              <w:top w:val="single" w:color="000000" w:sz="0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3638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исполненных заявок</w:t>
            </w:r>
          </w:p>
        </w:tc>
        <w:tc>
          <w:tcPr>
            <w:tcW w:w="1527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ед</w:t>
            </w:r>
          </w:p>
        </w:tc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000000" w:sz="0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450" w:hRule="auto"/>
          <w:jc w:val="left"/>
        </w:trPr>
        <w:tc>
          <w:tcPr>
            <w:tcW w:w="630" w:type="dxa"/>
            <w:tcBorders>
              <w:top w:val="single" w:color="000000" w:sz="0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3638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ед</w:t>
            </w:r>
          </w:p>
        </w:tc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000000" w:sz="0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900" w:hRule="auto"/>
          <w:jc w:val="left"/>
        </w:trPr>
        <w:tc>
          <w:tcPr>
            <w:tcW w:w="630" w:type="dxa"/>
            <w:tcBorders>
              <w:top w:val="single" w:color="000000" w:sz="0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3638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Причины отказа в подключении</w:t>
            </w:r>
          </w:p>
        </w:tc>
        <w:tc>
          <w:tcPr>
            <w:tcW w:w="1527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x</w:t>
            </w:r>
          </w:p>
        </w:tc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000000" w:sz="0"/>
            </w:tcBorders>
            <w:shd w:color="000000" w:fill="ffff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  <w:tr>
        <w:trPr>
          <w:trHeight w:val="1800" w:hRule="auto"/>
          <w:jc w:val="left"/>
        </w:trPr>
        <w:tc>
          <w:tcPr>
            <w:tcW w:w="630" w:type="dxa"/>
            <w:tcBorders>
              <w:top w:val="single" w:color="000000" w:sz="0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3638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тыс.куб.м/сутки</w:t>
            </w:r>
          </w:p>
        </w:tc>
        <w:tc>
          <w:tcPr>
            <w:tcW w:w="4005" w:type="dxa"/>
            <w:tcBorders>
              <w:top w:val="single" w:color="000000" w:sz="0"/>
              <w:left w:val="single" w:color="000000" w:sz="0"/>
              <w:bottom w:val="single" w:color="c0c0c0" w:sz="4"/>
              <w:right w:val="single" w:color="000000" w:sz="0"/>
            </w:tcBorders>
            <w:shd w:color="000000" w:fill="d7ead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1350" w:hRule="auto"/>
          <w:jc w:val="left"/>
        </w:trPr>
        <w:tc>
          <w:tcPr>
            <w:tcW w:w="63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5.1</w:t>
            </w:r>
          </w:p>
        </w:tc>
        <w:tc>
          <w:tcPr>
            <w:tcW w:w="3638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c0c0c0" w:sz="4"/>
            </w:tcBorders>
            <w:shd w:color="000000" w:fill="e3faf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тыс.куб.м/сутки</w:t>
            </w:r>
          </w:p>
        </w:tc>
        <w:tc>
          <w:tcPr>
            <w:tcW w:w="4005" w:type="dxa"/>
            <w:tcBorders>
              <w:top w:val="single" w:color="c0c0c0" w:sz="4"/>
              <w:left w:val="single" w:color="000000" w:sz="0"/>
              <w:bottom w:val="single" w:color="c0c0c0" w:sz="4"/>
              <w:right w:val="single" w:color="000000" w:sz="0"/>
            </w:tcBorders>
            <w:shd w:color="000000" w:fill="ffff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