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B2" w:rsidRPr="003C510D" w:rsidRDefault="00BE15B2" w:rsidP="00BE1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510D">
        <w:rPr>
          <w:rFonts w:ascii="Times New Roman" w:hAnsi="Times New Roman"/>
          <w:sz w:val="24"/>
          <w:szCs w:val="24"/>
        </w:rPr>
        <w:t>РОССИЙСКАЯ ФЕДЕРАЦИЯ</w:t>
      </w:r>
    </w:p>
    <w:p w:rsidR="00BE15B2" w:rsidRPr="00A43EE9" w:rsidRDefault="00BE15B2" w:rsidP="00BE15B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C510D">
        <w:rPr>
          <w:rFonts w:ascii="Times New Roman" w:hAnsi="Times New Roman"/>
          <w:sz w:val="24"/>
          <w:szCs w:val="24"/>
        </w:rPr>
        <w:t>ИРКУТСКАЯ ОБЛАСТЬ</w:t>
      </w:r>
    </w:p>
    <w:p w:rsidR="00BE15B2" w:rsidRDefault="00BE15B2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74DA3" w:rsidRDefault="00274DA3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Зиминский район</w:t>
      </w:r>
    </w:p>
    <w:p w:rsidR="00274DA3" w:rsidRPr="00A43EE9" w:rsidRDefault="00274DA3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E15B2" w:rsidRPr="00A43EE9" w:rsidRDefault="00BE15B2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43EE9">
        <w:rPr>
          <w:rFonts w:ascii="Times New Roman" w:hAnsi="Times New Roman"/>
          <w:sz w:val="28"/>
          <w:szCs w:val="20"/>
        </w:rPr>
        <w:t>Администрация</w:t>
      </w:r>
    </w:p>
    <w:p w:rsidR="00BE15B2" w:rsidRPr="00A43EE9" w:rsidRDefault="000B3781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Харайгунского</w:t>
      </w:r>
      <w:r w:rsidR="00BE15B2" w:rsidRPr="00A43EE9">
        <w:rPr>
          <w:rFonts w:ascii="Times New Roman" w:hAnsi="Times New Roman"/>
          <w:sz w:val="28"/>
          <w:szCs w:val="20"/>
        </w:rPr>
        <w:t xml:space="preserve"> муниципального образования</w:t>
      </w:r>
    </w:p>
    <w:p w:rsidR="00BE15B2" w:rsidRPr="00A43EE9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E15B2" w:rsidRPr="00A43EE9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A43EE9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A43EE9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BE15B2" w:rsidRDefault="00BE15B2" w:rsidP="00BE15B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E15B2" w:rsidRPr="00A43EE9" w:rsidRDefault="00BE15B2" w:rsidP="00BE15B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E15B2" w:rsidRPr="00C806FA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806FA">
        <w:rPr>
          <w:rFonts w:ascii="Times New Roman" w:hAnsi="Times New Roman" w:cs="Times New Roman"/>
          <w:sz w:val="24"/>
          <w:szCs w:val="24"/>
        </w:rPr>
        <w:t xml:space="preserve">от </w:t>
      </w:r>
      <w:r w:rsidR="00BA132F" w:rsidRPr="00C806FA">
        <w:rPr>
          <w:rFonts w:ascii="Times New Roman" w:hAnsi="Times New Roman" w:cs="Times New Roman"/>
          <w:sz w:val="24"/>
          <w:szCs w:val="24"/>
        </w:rPr>
        <w:t>«</w:t>
      </w:r>
      <w:r w:rsidR="00850672">
        <w:rPr>
          <w:rFonts w:ascii="Times New Roman" w:hAnsi="Times New Roman" w:cs="Times New Roman"/>
          <w:sz w:val="24"/>
          <w:szCs w:val="24"/>
        </w:rPr>
        <w:t>18</w:t>
      </w:r>
      <w:r w:rsidR="00BA132F" w:rsidRPr="00C806FA">
        <w:rPr>
          <w:rFonts w:ascii="Times New Roman" w:hAnsi="Times New Roman" w:cs="Times New Roman"/>
          <w:sz w:val="24"/>
          <w:szCs w:val="24"/>
        </w:rPr>
        <w:t>»</w:t>
      </w:r>
      <w:r w:rsidR="000B3781" w:rsidRPr="00C806FA">
        <w:rPr>
          <w:rFonts w:ascii="Times New Roman" w:hAnsi="Times New Roman" w:cs="Times New Roman"/>
          <w:sz w:val="24"/>
          <w:szCs w:val="24"/>
        </w:rPr>
        <w:t xml:space="preserve"> </w:t>
      </w:r>
      <w:r w:rsidR="00850672">
        <w:rPr>
          <w:rFonts w:ascii="Times New Roman" w:hAnsi="Times New Roman" w:cs="Times New Roman"/>
          <w:sz w:val="24"/>
          <w:szCs w:val="24"/>
        </w:rPr>
        <w:t>мая</w:t>
      </w:r>
      <w:r w:rsidR="000B3781" w:rsidRPr="00C806FA">
        <w:rPr>
          <w:rFonts w:ascii="Times New Roman" w:hAnsi="Times New Roman" w:cs="Times New Roman"/>
          <w:sz w:val="24"/>
          <w:szCs w:val="24"/>
        </w:rPr>
        <w:t xml:space="preserve"> 20</w:t>
      </w:r>
      <w:r w:rsidR="007D3C09" w:rsidRPr="00C806FA">
        <w:rPr>
          <w:rFonts w:ascii="Times New Roman" w:hAnsi="Times New Roman" w:cs="Times New Roman"/>
          <w:sz w:val="24"/>
          <w:szCs w:val="24"/>
        </w:rPr>
        <w:t>2</w:t>
      </w:r>
      <w:r w:rsidR="006B7516">
        <w:rPr>
          <w:rFonts w:ascii="Times New Roman" w:hAnsi="Times New Roman" w:cs="Times New Roman"/>
          <w:sz w:val="24"/>
          <w:szCs w:val="24"/>
        </w:rPr>
        <w:t>3</w:t>
      </w:r>
      <w:r w:rsidR="000B3781" w:rsidRPr="00C806FA">
        <w:rPr>
          <w:rFonts w:ascii="Times New Roman" w:hAnsi="Times New Roman" w:cs="Times New Roman"/>
          <w:sz w:val="24"/>
          <w:szCs w:val="24"/>
        </w:rPr>
        <w:t xml:space="preserve"> г.</w:t>
      </w:r>
      <w:r w:rsidRPr="00C806F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B3781" w:rsidRPr="00C806FA">
        <w:rPr>
          <w:rFonts w:ascii="Times New Roman" w:hAnsi="Times New Roman" w:cs="Times New Roman"/>
          <w:sz w:val="24"/>
          <w:szCs w:val="24"/>
        </w:rPr>
        <w:t>с. Харайгун</w:t>
      </w:r>
      <w:r w:rsidRPr="00C806FA">
        <w:rPr>
          <w:rFonts w:ascii="Times New Roman" w:hAnsi="Times New Roman" w:cs="Times New Roman"/>
          <w:sz w:val="24"/>
          <w:szCs w:val="24"/>
        </w:rPr>
        <w:t xml:space="preserve">                             № </w:t>
      </w:r>
      <w:r w:rsidR="00850672">
        <w:rPr>
          <w:rFonts w:ascii="Times New Roman" w:hAnsi="Times New Roman" w:cs="Times New Roman"/>
          <w:sz w:val="24"/>
          <w:szCs w:val="24"/>
        </w:rPr>
        <w:t>99</w:t>
      </w:r>
    </w:p>
    <w:p w:rsidR="00BE15B2" w:rsidRPr="00195F5F" w:rsidRDefault="00BE15B2" w:rsidP="00827BBB">
      <w:pPr>
        <w:pStyle w:val="ConsNonformat"/>
        <w:widowControl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3969"/>
      </w:tblGrid>
      <w:tr w:rsidR="00BE15B2" w:rsidRPr="000B3781" w:rsidTr="000B3781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BE15B2" w:rsidRPr="006354AD" w:rsidRDefault="002C69F9" w:rsidP="00827B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6354AD">
              <w:rPr>
                <w:rFonts w:ascii="Times New Roman" w:hAnsi="Times New Roman"/>
                <w:sz w:val="24"/>
                <w:szCs w:val="20"/>
              </w:rPr>
              <w:t>«</w:t>
            </w:r>
            <w:r w:rsidR="006354AD" w:rsidRPr="006354AD">
              <w:rPr>
                <w:rFonts w:ascii="Times New Roman" w:hAnsi="Times New Roman"/>
                <w:sz w:val="24"/>
                <w:szCs w:val="20"/>
              </w:rPr>
              <w:t>О присвоении адреса объекту адресации</w:t>
            </w:r>
            <w:r w:rsidRPr="006354AD">
              <w:rPr>
                <w:rFonts w:ascii="Times New Roman" w:hAnsi="Times New Roman"/>
                <w:sz w:val="24"/>
                <w:szCs w:val="20"/>
              </w:rPr>
              <w:t>»</w:t>
            </w:r>
            <w:r w:rsidR="00BE15B2" w:rsidRPr="006354AD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  <w:p w:rsidR="00BE15B2" w:rsidRPr="000B3781" w:rsidRDefault="00BE15B2" w:rsidP="00827BBB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E15B2" w:rsidRPr="000B3781" w:rsidRDefault="00BE15B2" w:rsidP="00827BBB">
            <w:pPr>
              <w:spacing w:line="240" w:lineRule="auto"/>
              <w:jc w:val="both"/>
              <w:rPr>
                <w:sz w:val="24"/>
              </w:rPr>
            </w:pPr>
          </w:p>
        </w:tc>
      </w:tr>
    </w:tbl>
    <w:p w:rsidR="0001307A" w:rsidRPr="00CB1273" w:rsidRDefault="0001307A" w:rsidP="00827BBB">
      <w:pPr>
        <w:spacing w:after="0" w:line="240" w:lineRule="auto"/>
        <w:ind w:firstLine="708"/>
        <w:jc w:val="both"/>
        <w:rPr>
          <w:rStyle w:val="FontStyle11"/>
          <w:bCs/>
          <w:sz w:val="24"/>
          <w:szCs w:val="24"/>
        </w:rPr>
      </w:pPr>
      <w:proofErr w:type="gramStart"/>
      <w:r w:rsidRPr="0001307A">
        <w:rPr>
          <w:rStyle w:val="FontStyle12"/>
          <w:b w:val="0"/>
          <w:sz w:val="24"/>
          <w:szCs w:val="24"/>
        </w:rPr>
        <w:t xml:space="preserve">В целях упорядочения адресного реестра Харайгунского муниципального образования, в соответствии с Федеральным Законом от 06.10.2003г. №131-ФЗ «Об общих принципах организации местного самоуправления в Российской Федерации», </w:t>
      </w:r>
      <w:r w:rsidR="00CB1273">
        <w:rPr>
          <w:rStyle w:val="FontStyle12"/>
          <w:b w:val="0"/>
          <w:sz w:val="24"/>
          <w:szCs w:val="24"/>
        </w:rPr>
        <w:t xml:space="preserve">Федеральным Законом от 28.2.2013 г. № 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 </w:t>
      </w:r>
      <w:r w:rsidRPr="0001307A">
        <w:rPr>
          <w:rStyle w:val="FontStyle12"/>
          <w:b w:val="0"/>
          <w:sz w:val="24"/>
          <w:szCs w:val="24"/>
        </w:rPr>
        <w:t>Постановлением Правительства РФ от 22.05.2015 №</w:t>
      </w:r>
      <w:r w:rsidR="00CB1273">
        <w:rPr>
          <w:rStyle w:val="FontStyle12"/>
          <w:b w:val="0"/>
          <w:sz w:val="24"/>
          <w:szCs w:val="24"/>
        </w:rPr>
        <w:t xml:space="preserve"> </w:t>
      </w:r>
      <w:r w:rsidRPr="0001307A">
        <w:rPr>
          <w:rStyle w:val="FontStyle12"/>
          <w:b w:val="0"/>
          <w:sz w:val="24"/>
          <w:szCs w:val="24"/>
        </w:rPr>
        <w:t>492 «О составе</w:t>
      </w:r>
      <w:proofErr w:type="gramEnd"/>
      <w:r w:rsidRPr="0001307A">
        <w:rPr>
          <w:rStyle w:val="FontStyle12"/>
          <w:b w:val="0"/>
          <w:sz w:val="24"/>
          <w:szCs w:val="24"/>
        </w:rPr>
        <w:t xml:space="preserve"> </w:t>
      </w:r>
      <w:proofErr w:type="gramStart"/>
      <w:r w:rsidRPr="0001307A">
        <w:rPr>
          <w:rStyle w:val="FontStyle12"/>
          <w:b w:val="0"/>
          <w:sz w:val="24"/>
          <w:szCs w:val="24"/>
        </w:rPr>
        <w:t xml:space="preserve">сведений об адресах, размещаемых в государственном адресном реестре, разделом </w:t>
      </w:r>
      <w:r w:rsidRPr="0001307A">
        <w:rPr>
          <w:rStyle w:val="FontStyle12"/>
          <w:b w:val="0"/>
          <w:sz w:val="24"/>
          <w:szCs w:val="24"/>
          <w:lang w:val="en-US"/>
        </w:rPr>
        <w:t>IV</w:t>
      </w:r>
      <w:r w:rsidRPr="0001307A">
        <w:rPr>
          <w:rStyle w:val="FontStyle12"/>
          <w:b w:val="0"/>
          <w:sz w:val="24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</w:t>
      </w:r>
      <w:r w:rsidR="00CB1273">
        <w:rPr>
          <w:rStyle w:val="FontStyle12"/>
          <w:b w:val="0"/>
          <w:sz w:val="24"/>
          <w:szCs w:val="24"/>
        </w:rPr>
        <w:t>»</w:t>
      </w:r>
      <w:r w:rsidRPr="0001307A">
        <w:rPr>
          <w:rStyle w:val="FontStyle12"/>
          <w:b w:val="0"/>
          <w:sz w:val="24"/>
          <w:szCs w:val="24"/>
        </w:rPr>
        <w:t xml:space="preserve">, постановлением Правительства Российской Федерации от 19 ноября 2014 года №1221 «Об утверждении Правил присвоения, изменения и аннулирования адресов», </w:t>
      </w:r>
      <w:r>
        <w:rPr>
          <w:rFonts w:ascii="Times New Roman" w:hAnsi="Times New Roman"/>
          <w:sz w:val="24"/>
          <w:szCs w:val="20"/>
        </w:rPr>
        <w:t xml:space="preserve">рассмотрев материалы Филиала федерального государственного бюджетного учреждения «Кадастровая палата Федеральной службы государственной регистрации кадастра  и картографии» по Иркутской области, </w:t>
      </w:r>
      <w:r w:rsidRPr="0001307A">
        <w:rPr>
          <w:rStyle w:val="FontStyle12"/>
          <w:b w:val="0"/>
          <w:sz w:val="24"/>
          <w:szCs w:val="24"/>
        </w:rPr>
        <w:t xml:space="preserve">руководствуясь </w:t>
      </w:r>
      <w:r>
        <w:rPr>
          <w:rStyle w:val="FontStyle12"/>
          <w:b w:val="0"/>
          <w:sz w:val="24"/>
          <w:szCs w:val="24"/>
        </w:rPr>
        <w:t>ст. 23,46 Устава</w:t>
      </w:r>
      <w:proofErr w:type="gramEnd"/>
      <w:r>
        <w:rPr>
          <w:rStyle w:val="FontStyle12"/>
          <w:b w:val="0"/>
          <w:sz w:val="24"/>
          <w:szCs w:val="24"/>
        </w:rPr>
        <w:t xml:space="preserve"> </w:t>
      </w:r>
      <w:r w:rsidRPr="0001307A">
        <w:rPr>
          <w:rStyle w:val="FontStyle12"/>
          <w:b w:val="0"/>
          <w:sz w:val="24"/>
          <w:szCs w:val="24"/>
        </w:rPr>
        <w:t xml:space="preserve"> Харайгунского муниципального образования</w:t>
      </w:r>
      <w:r w:rsidRPr="0001307A">
        <w:rPr>
          <w:rStyle w:val="FontStyle12"/>
          <w:sz w:val="24"/>
          <w:szCs w:val="24"/>
        </w:rPr>
        <w:t xml:space="preserve">, </w:t>
      </w:r>
      <w:r w:rsidRPr="0001307A">
        <w:rPr>
          <w:rStyle w:val="FontStyle11"/>
          <w:sz w:val="24"/>
          <w:szCs w:val="24"/>
        </w:rPr>
        <w:t xml:space="preserve"> администрация Харайгунского муниципального образования</w:t>
      </w:r>
    </w:p>
    <w:p w:rsidR="00BE15B2" w:rsidRPr="00A43EE9" w:rsidRDefault="00BE15B2" w:rsidP="00827BBB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BE15B2" w:rsidRPr="00A43EE9" w:rsidRDefault="00BE15B2" w:rsidP="00827BBB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ПОСТАНОВЛЯЕТ:</w:t>
      </w:r>
    </w:p>
    <w:p w:rsidR="00BE15B2" w:rsidRPr="00A43EE9" w:rsidRDefault="00BE15B2" w:rsidP="00827BBB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EE4C90" w:rsidRDefault="00791018" w:rsidP="00827BBB">
      <w:pPr>
        <w:spacing w:after="0" w:line="240" w:lineRule="auto"/>
        <w:jc w:val="both"/>
        <w:rPr>
          <w:rStyle w:val="FontStyle12"/>
          <w:b w:val="0"/>
          <w:sz w:val="24"/>
          <w:szCs w:val="24"/>
        </w:rPr>
      </w:pPr>
      <w:r>
        <w:t xml:space="preserve">   </w:t>
      </w:r>
      <w:r w:rsidR="00A57718">
        <w:tab/>
      </w:r>
    </w:p>
    <w:p w:rsidR="005C29B0" w:rsidRPr="006B7516" w:rsidRDefault="00827BBB" w:rsidP="006B75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E4C90" w:rsidRPr="00827BBB">
        <w:rPr>
          <w:rFonts w:ascii="Times New Roman" w:hAnsi="Times New Roman"/>
          <w:sz w:val="24"/>
          <w:szCs w:val="24"/>
        </w:rPr>
        <w:t>1</w:t>
      </w:r>
      <w:r w:rsidR="006B7516">
        <w:rPr>
          <w:rFonts w:ascii="Times New Roman" w:hAnsi="Times New Roman"/>
          <w:sz w:val="24"/>
          <w:szCs w:val="24"/>
        </w:rPr>
        <w:t>.</w:t>
      </w:r>
      <w:r w:rsidR="00AE1BF1">
        <w:rPr>
          <w:rFonts w:ascii="Times New Roman" w:hAnsi="Times New Roman"/>
          <w:sz w:val="24"/>
          <w:szCs w:val="24"/>
        </w:rPr>
        <w:t xml:space="preserve"> </w:t>
      </w:r>
      <w:r w:rsidR="00AA3EBC" w:rsidRPr="00827BBB">
        <w:rPr>
          <w:rFonts w:ascii="Times New Roman" w:hAnsi="Times New Roman"/>
          <w:sz w:val="24"/>
          <w:szCs w:val="24"/>
        </w:rPr>
        <w:t xml:space="preserve">Объекту адресации </w:t>
      </w:r>
      <w:r w:rsidR="005C29B0">
        <w:rPr>
          <w:rFonts w:ascii="Times New Roman" w:hAnsi="Times New Roman"/>
          <w:sz w:val="24"/>
          <w:szCs w:val="24"/>
        </w:rPr>
        <w:t>–</w:t>
      </w:r>
      <w:r w:rsidR="00AA3EBC" w:rsidRPr="00827BBB">
        <w:rPr>
          <w:rFonts w:ascii="Times New Roman" w:hAnsi="Times New Roman"/>
          <w:sz w:val="24"/>
          <w:szCs w:val="24"/>
        </w:rPr>
        <w:t xml:space="preserve"> </w:t>
      </w:r>
      <w:r w:rsidR="005C29B0">
        <w:rPr>
          <w:rFonts w:ascii="Times New Roman" w:hAnsi="Times New Roman"/>
          <w:sz w:val="24"/>
          <w:szCs w:val="24"/>
        </w:rPr>
        <w:t>земельному участку</w:t>
      </w:r>
      <w:r w:rsidR="00AE1BF1">
        <w:rPr>
          <w:rFonts w:ascii="Times New Roman" w:hAnsi="Times New Roman"/>
          <w:sz w:val="24"/>
          <w:szCs w:val="24"/>
        </w:rPr>
        <w:t xml:space="preserve"> </w:t>
      </w:r>
      <w:r w:rsidR="00E54C4C" w:rsidRPr="00827BBB"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="00BF55A5" w:rsidRPr="00827BBB">
        <w:rPr>
          <w:rFonts w:ascii="Times New Roman" w:hAnsi="Times New Roman"/>
          <w:sz w:val="24"/>
          <w:szCs w:val="24"/>
        </w:rPr>
        <w:t>38:05:</w:t>
      </w:r>
      <w:r w:rsidR="005C29B0">
        <w:rPr>
          <w:rFonts w:ascii="Times New Roman" w:hAnsi="Times New Roman"/>
          <w:sz w:val="24"/>
          <w:szCs w:val="24"/>
        </w:rPr>
        <w:t>122201:</w:t>
      </w:r>
      <w:r w:rsidR="00850672">
        <w:rPr>
          <w:rFonts w:ascii="Times New Roman" w:hAnsi="Times New Roman"/>
          <w:sz w:val="24"/>
          <w:szCs w:val="24"/>
        </w:rPr>
        <w:t>946</w:t>
      </w:r>
      <w:r w:rsidR="00EE4C90" w:rsidRPr="00827BBB">
        <w:rPr>
          <w:rFonts w:ascii="Times New Roman" w:hAnsi="Times New Roman"/>
          <w:sz w:val="24"/>
          <w:szCs w:val="24"/>
        </w:rPr>
        <w:t xml:space="preserve"> </w:t>
      </w:r>
      <w:r w:rsidR="00F504BD" w:rsidRPr="00827BBB">
        <w:rPr>
          <w:rFonts w:ascii="Times New Roman" w:hAnsi="Times New Roman"/>
          <w:sz w:val="24"/>
          <w:szCs w:val="24"/>
        </w:rPr>
        <w:t>присвоить адрес:</w:t>
      </w:r>
      <w:r>
        <w:rPr>
          <w:rFonts w:ascii="Times New Roman" w:hAnsi="Times New Roman"/>
          <w:sz w:val="24"/>
          <w:szCs w:val="24"/>
        </w:rPr>
        <w:t xml:space="preserve"> </w:t>
      </w:r>
      <w:r w:rsidR="00EE4C90" w:rsidRPr="00827BBB"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Pr="00827BBB">
        <w:rPr>
          <w:rFonts w:ascii="Times New Roman" w:hAnsi="Times New Roman"/>
          <w:sz w:val="24"/>
          <w:szCs w:val="24"/>
        </w:rPr>
        <w:t xml:space="preserve">Иркутская область, муниципальный район Зиминский, сельское поселение Харайгунское, </w:t>
      </w:r>
      <w:r w:rsidR="005C29B0">
        <w:rPr>
          <w:rFonts w:ascii="Times New Roman" w:hAnsi="Times New Roman"/>
          <w:sz w:val="24"/>
          <w:szCs w:val="24"/>
        </w:rPr>
        <w:t xml:space="preserve">населенный пункт участок Буринская Дача, микрорайон Саянская деревня, земельный участок </w:t>
      </w:r>
      <w:r w:rsidR="00850672">
        <w:rPr>
          <w:rFonts w:ascii="Times New Roman" w:hAnsi="Times New Roman"/>
          <w:sz w:val="24"/>
          <w:szCs w:val="24"/>
        </w:rPr>
        <w:t>99</w:t>
      </w:r>
      <w:r w:rsidR="005C29B0">
        <w:rPr>
          <w:rFonts w:ascii="Times New Roman" w:hAnsi="Times New Roman"/>
          <w:sz w:val="24"/>
          <w:szCs w:val="24"/>
        </w:rPr>
        <w:t>.</w:t>
      </w:r>
    </w:p>
    <w:p w:rsidR="005C29B0" w:rsidRDefault="006B7516" w:rsidP="00A577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 xml:space="preserve">2. </w:t>
      </w:r>
      <w:r w:rsidR="005C29B0" w:rsidRPr="00827BBB">
        <w:rPr>
          <w:rFonts w:ascii="Times New Roman" w:hAnsi="Times New Roman"/>
          <w:sz w:val="24"/>
          <w:szCs w:val="24"/>
        </w:rPr>
        <w:t xml:space="preserve">Объекту адресации </w:t>
      </w:r>
      <w:r w:rsidR="005C29B0">
        <w:rPr>
          <w:rFonts w:ascii="Times New Roman" w:hAnsi="Times New Roman"/>
          <w:sz w:val="24"/>
          <w:szCs w:val="24"/>
        </w:rPr>
        <w:t>–</w:t>
      </w:r>
      <w:r w:rsidR="005C29B0" w:rsidRPr="00827BBB">
        <w:rPr>
          <w:rFonts w:ascii="Times New Roman" w:hAnsi="Times New Roman"/>
          <w:sz w:val="24"/>
          <w:szCs w:val="24"/>
        </w:rPr>
        <w:t xml:space="preserve"> </w:t>
      </w:r>
      <w:r w:rsidR="005C29B0">
        <w:rPr>
          <w:rFonts w:ascii="Times New Roman" w:hAnsi="Times New Roman"/>
          <w:sz w:val="24"/>
          <w:szCs w:val="24"/>
        </w:rPr>
        <w:t>земельному уч</w:t>
      </w:r>
      <w:r w:rsidR="00AE1BF1">
        <w:rPr>
          <w:rFonts w:ascii="Times New Roman" w:hAnsi="Times New Roman"/>
          <w:sz w:val="24"/>
          <w:szCs w:val="24"/>
        </w:rPr>
        <w:t xml:space="preserve">астку </w:t>
      </w:r>
      <w:r w:rsidR="005C29B0" w:rsidRPr="00827BBB">
        <w:rPr>
          <w:rFonts w:ascii="Times New Roman" w:hAnsi="Times New Roman"/>
          <w:sz w:val="24"/>
          <w:szCs w:val="24"/>
        </w:rPr>
        <w:t>с кадастровым номером 38:05:</w:t>
      </w:r>
      <w:r w:rsidR="005C29B0">
        <w:rPr>
          <w:rFonts w:ascii="Times New Roman" w:hAnsi="Times New Roman"/>
          <w:sz w:val="24"/>
          <w:szCs w:val="24"/>
        </w:rPr>
        <w:t>122201:9</w:t>
      </w:r>
      <w:r w:rsidR="00850672">
        <w:rPr>
          <w:rFonts w:ascii="Times New Roman" w:hAnsi="Times New Roman"/>
          <w:sz w:val="24"/>
          <w:szCs w:val="24"/>
        </w:rPr>
        <w:t>45</w:t>
      </w:r>
      <w:r w:rsidR="005C29B0" w:rsidRPr="00827BBB">
        <w:rPr>
          <w:rFonts w:ascii="Times New Roman" w:hAnsi="Times New Roman"/>
          <w:sz w:val="24"/>
          <w:szCs w:val="24"/>
        </w:rPr>
        <w:t xml:space="preserve"> присвоить адрес:</w:t>
      </w:r>
      <w:r w:rsidR="005C29B0">
        <w:rPr>
          <w:rFonts w:ascii="Times New Roman" w:hAnsi="Times New Roman"/>
          <w:sz w:val="24"/>
          <w:szCs w:val="24"/>
        </w:rPr>
        <w:t xml:space="preserve"> </w:t>
      </w:r>
      <w:r w:rsidR="005C29B0" w:rsidRPr="00827BBB">
        <w:rPr>
          <w:rFonts w:ascii="Times New Roman" w:hAnsi="Times New Roman"/>
          <w:sz w:val="24"/>
          <w:szCs w:val="24"/>
        </w:rPr>
        <w:t xml:space="preserve">Российская Федерация, Иркутская область, муниципальный район Зиминский, сельское поселение Харайгунское, </w:t>
      </w:r>
      <w:r w:rsidR="005C29B0">
        <w:rPr>
          <w:rFonts w:ascii="Times New Roman" w:hAnsi="Times New Roman"/>
          <w:sz w:val="24"/>
          <w:szCs w:val="24"/>
        </w:rPr>
        <w:t xml:space="preserve">населенный пункт участок Буринская Дача, микрорайон Саянская деревня, земельный участок </w:t>
      </w:r>
      <w:r w:rsidR="00850672">
        <w:rPr>
          <w:rFonts w:ascii="Times New Roman" w:hAnsi="Times New Roman"/>
          <w:sz w:val="24"/>
          <w:szCs w:val="24"/>
        </w:rPr>
        <w:t>99</w:t>
      </w:r>
      <w:r w:rsidR="005C29B0">
        <w:rPr>
          <w:rFonts w:ascii="Times New Roman" w:hAnsi="Times New Roman"/>
          <w:sz w:val="24"/>
          <w:szCs w:val="24"/>
        </w:rPr>
        <w:t>А.</w:t>
      </w:r>
    </w:p>
    <w:p w:rsidR="005C29B0" w:rsidRDefault="005C29B0" w:rsidP="00A577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E15B2" w:rsidRPr="00B035D0" w:rsidRDefault="005C29B0" w:rsidP="00A577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3.</w:t>
      </w:r>
      <w:r w:rsidR="00850672">
        <w:rPr>
          <w:rFonts w:ascii="Times New Roman" w:hAnsi="Times New Roman"/>
          <w:sz w:val="24"/>
          <w:szCs w:val="20"/>
        </w:rPr>
        <w:t xml:space="preserve"> </w:t>
      </w:r>
      <w:r w:rsidR="00BE15B2">
        <w:rPr>
          <w:rFonts w:ascii="Times New Roman" w:hAnsi="Times New Roman"/>
          <w:sz w:val="24"/>
          <w:szCs w:val="20"/>
        </w:rPr>
        <w:t>Контроль исполнения постановления оставляю за собой.</w:t>
      </w:r>
    </w:p>
    <w:p w:rsidR="00BE15B2" w:rsidRDefault="00BE15B2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6304AA" w:rsidRDefault="006304AA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6B7516" w:rsidRPr="00A43EE9" w:rsidRDefault="006B7516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BE15B2" w:rsidRDefault="00BE15B2" w:rsidP="00BE15B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B3781" w:rsidRDefault="00D866CB" w:rsidP="000B3781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0B3781">
        <w:rPr>
          <w:rFonts w:ascii="Times New Roman" w:hAnsi="Times New Roman"/>
          <w:sz w:val="24"/>
          <w:szCs w:val="24"/>
        </w:rPr>
        <w:t xml:space="preserve"> </w:t>
      </w:r>
      <w:r w:rsidR="00BE15B2" w:rsidRPr="009B79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Харайгунского</w:t>
      </w:r>
      <w:r w:rsidR="00BE15B2" w:rsidRPr="009B7956">
        <w:rPr>
          <w:rFonts w:ascii="Times New Roman" w:hAnsi="Times New Roman"/>
          <w:sz w:val="24"/>
          <w:szCs w:val="24"/>
        </w:rPr>
        <w:t xml:space="preserve"> </w:t>
      </w:r>
    </w:p>
    <w:p w:rsidR="00AB0FB9" w:rsidRPr="00532C68" w:rsidRDefault="00D53A2B" w:rsidP="00532C68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D866CB">
        <w:rPr>
          <w:rFonts w:ascii="Times New Roman" w:hAnsi="Times New Roman"/>
          <w:sz w:val="24"/>
          <w:szCs w:val="24"/>
        </w:rPr>
        <w:t xml:space="preserve">униципального образования                                           </w:t>
      </w:r>
      <w:r w:rsidR="00BF55A5">
        <w:rPr>
          <w:rFonts w:ascii="Times New Roman" w:hAnsi="Times New Roman"/>
          <w:sz w:val="24"/>
          <w:szCs w:val="24"/>
        </w:rPr>
        <w:t>Л.Н. Синицына</w:t>
      </w:r>
    </w:p>
    <w:sectPr w:rsidR="00AB0FB9" w:rsidRPr="00532C68" w:rsidSect="006304AA">
      <w:pgSz w:w="11906" w:h="16838"/>
      <w:pgMar w:top="851" w:right="567" w:bottom="85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5B2"/>
    <w:rsid w:val="0001307A"/>
    <w:rsid w:val="00090B04"/>
    <w:rsid w:val="000B3781"/>
    <w:rsid w:val="000F302B"/>
    <w:rsid w:val="00195F5F"/>
    <w:rsid w:val="001E557A"/>
    <w:rsid w:val="00274DA3"/>
    <w:rsid w:val="002C69F9"/>
    <w:rsid w:val="00320B51"/>
    <w:rsid w:val="003E7AA7"/>
    <w:rsid w:val="00466C6D"/>
    <w:rsid w:val="005228AE"/>
    <w:rsid w:val="00532C68"/>
    <w:rsid w:val="005867A0"/>
    <w:rsid w:val="005C29B0"/>
    <w:rsid w:val="005C6679"/>
    <w:rsid w:val="006304AA"/>
    <w:rsid w:val="006354AD"/>
    <w:rsid w:val="006B7516"/>
    <w:rsid w:val="006C69F1"/>
    <w:rsid w:val="00735F07"/>
    <w:rsid w:val="007653ED"/>
    <w:rsid w:val="00780D0C"/>
    <w:rsid w:val="00782950"/>
    <w:rsid w:val="00791018"/>
    <w:rsid w:val="007D3C09"/>
    <w:rsid w:val="00817DB7"/>
    <w:rsid w:val="00827BBB"/>
    <w:rsid w:val="00850672"/>
    <w:rsid w:val="008563EF"/>
    <w:rsid w:val="00873A69"/>
    <w:rsid w:val="008A02FF"/>
    <w:rsid w:val="008B0174"/>
    <w:rsid w:val="008B294B"/>
    <w:rsid w:val="0090293B"/>
    <w:rsid w:val="00970A65"/>
    <w:rsid w:val="00A440F6"/>
    <w:rsid w:val="00A57718"/>
    <w:rsid w:val="00A8322F"/>
    <w:rsid w:val="00AA3EBC"/>
    <w:rsid w:val="00AB0FB9"/>
    <w:rsid w:val="00AB34C8"/>
    <w:rsid w:val="00AB74AA"/>
    <w:rsid w:val="00AE1BF1"/>
    <w:rsid w:val="00B71D7C"/>
    <w:rsid w:val="00BA132F"/>
    <w:rsid w:val="00BE15B2"/>
    <w:rsid w:val="00BE1AD5"/>
    <w:rsid w:val="00BF55A5"/>
    <w:rsid w:val="00C806FA"/>
    <w:rsid w:val="00CA2252"/>
    <w:rsid w:val="00CB1273"/>
    <w:rsid w:val="00CC3578"/>
    <w:rsid w:val="00CE3104"/>
    <w:rsid w:val="00CF6450"/>
    <w:rsid w:val="00D1033E"/>
    <w:rsid w:val="00D253F4"/>
    <w:rsid w:val="00D53A2B"/>
    <w:rsid w:val="00D644C7"/>
    <w:rsid w:val="00D648BA"/>
    <w:rsid w:val="00D866CB"/>
    <w:rsid w:val="00E47457"/>
    <w:rsid w:val="00E5422A"/>
    <w:rsid w:val="00E54C4C"/>
    <w:rsid w:val="00E743A3"/>
    <w:rsid w:val="00ED682A"/>
    <w:rsid w:val="00EE4C90"/>
    <w:rsid w:val="00EE6478"/>
    <w:rsid w:val="00F3608B"/>
    <w:rsid w:val="00F504BD"/>
    <w:rsid w:val="00F53B52"/>
    <w:rsid w:val="00F6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E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E15B2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Style4">
    <w:name w:val="Style4"/>
    <w:basedOn w:val="a"/>
    <w:uiPriority w:val="99"/>
    <w:rsid w:val="0001307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01307A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01307A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01307A"/>
    <w:pPr>
      <w:widowControl w:val="0"/>
      <w:autoSpaceDE w:val="0"/>
      <w:autoSpaceDN w:val="0"/>
      <w:adjustRightInd w:val="0"/>
      <w:spacing w:after="0" w:line="281" w:lineRule="exact"/>
      <w:ind w:firstLine="374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Миклушов Григорьевич</dc:creator>
  <cp:lastModifiedBy>Пользователь Windows</cp:lastModifiedBy>
  <cp:revision>2</cp:revision>
  <cp:lastPrinted>2023-05-18T06:14:00Z</cp:lastPrinted>
  <dcterms:created xsi:type="dcterms:W3CDTF">2023-05-18T06:15:00Z</dcterms:created>
  <dcterms:modified xsi:type="dcterms:W3CDTF">2023-05-18T06:15:00Z</dcterms:modified>
</cp:coreProperties>
</file>