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FB" w:rsidRPr="00C1021D" w:rsidRDefault="003B14F7" w:rsidP="005077F0">
      <w:pPr>
        <w:shd w:val="clear" w:color="auto" w:fill="FFFFFF"/>
        <w:jc w:val="right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-501015</wp:posOffset>
            </wp:positionV>
            <wp:extent cx="790575" cy="88582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274320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21D">
        <w:rPr>
          <w:color w:val="000000"/>
          <w:spacing w:val="-1"/>
          <w:sz w:val="28"/>
          <w:szCs w:val="28"/>
        </w:rPr>
        <w:t>ПРОЕКТ</w:t>
      </w:r>
    </w:p>
    <w:p w:rsidR="002101FB" w:rsidRDefault="002101F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01FB" w:rsidRDefault="003B14F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:rsidR="002101FB" w:rsidRDefault="003B14F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ИРКУТСКАЯ ОБЛАСТЬ</w:t>
      </w:r>
    </w:p>
    <w:p w:rsidR="002101FB" w:rsidRDefault="002101FB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2101FB" w:rsidRDefault="003B14F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:rsidR="002101FB" w:rsidRDefault="002101FB">
      <w:pPr>
        <w:shd w:val="clear" w:color="auto" w:fill="FFFFFF"/>
        <w:jc w:val="center"/>
        <w:rPr>
          <w:sz w:val="28"/>
          <w:szCs w:val="28"/>
        </w:rPr>
      </w:pPr>
    </w:p>
    <w:p w:rsidR="002101FB" w:rsidRDefault="003B14F7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:rsidR="002101FB" w:rsidRDefault="003B14F7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:rsidR="002101FB" w:rsidRDefault="003B14F7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О С Т А Н О В Л Е Н И Е</w:t>
      </w:r>
    </w:p>
    <w:p w:rsidR="002101FB" w:rsidRPr="00E26F5D" w:rsidRDefault="003B14F7">
      <w:pPr>
        <w:shd w:val="clear" w:color="auto" w:fill="FFFFFF"/>
        <w:spacing w:before="391"/>
        <w:ind w:left="12"/>
        <w:jc w:val="center"/>
        <w:rPr>
          <w:sz w:val="28"/>
          <w:szCs w:val="28"/>
        </w:rPr>
      </w:pPr>
      <w:r w:rsidRPr="00E140F9">
        <w:rPr>
          <w:sz w:val="28"/>
          <w:szCs w:val="28"/>
        </w:rPr>
        <w:t xml:space="preserve">от </w:t>
      </w:r>
      <w:r w:rsidR="00C1021D" w:rsidRPr="00E26F5D">
        <w:rPr>
          <w:sz w:val="28"/>
          <w:szCs w:val="28"/>
        </w:rPr>
        <w:t>_________</w:t>
      </w:r>
      <w:r w:rsidR="00FB7F63">
        <w:rPr>
          <w:sz w:val="28"/>
          <w:szCs w:val="28"/>
        </w:rPr>
        <w:t xml:space="preserve"> 2024 г.</w:t>
      </w:r>
      <w:r w:rsidRPr="00E140F9">
        <w:rPr>
          <w:sz w:val="28"/>
          <w:szCs w:val="28"/>
        </w:rPr>
        <w:tab/>
      </w:r>
      <w:r w:rsidRPr="00E140F9">
        <w:rPr>
          <w:sz w:val="28"/>
          <w:szCs w:val="28"/>
        </w:rPr>
        <w:tab/>
        <w:t xml:space="preserve">            </w:t>
      </w:r>
      <w:r w:rsidR="00FB7F63">
        <w:rPr>
          <w:sz w:val="28"/>
          <w:szCs w:val="28"/>
        </w:rPr>
        <w:t xml:space="preserve">                       </w:t>
      </w:r>
      <w:r w:rsidRPr="00E140F9">
        <w:rPr>
          <w:sz w:val="28"/>
          <w:szCs w:val="28"/>
        </w:rPr>
        <w:t xml:space="preserve">        </w:t>
      </w:r>
      <w:r w:rsidR="00C1021D">
        <w:rPr>
          <w:sz w:val="28"/>
          <w:szCs w:val="28"/>
        </w:rPr>
        <w:t xml:space="preserve">                        </w:t>
      </w:r>
      <w:r w:rsidR="00E140F9">
        <w:rPr>
          <w:sz w:val="28"/>
          <w:szCs w:val="28"/>
        </w:rPr>
        <w:t xml:space="preserve"> № </w:t>
      </w:r>
      <w:r w:rsidR="00C1021D" w:rsidRPr="00E26F5D">
        <w:rPr>
          <w:sz w:val="28"/>
          <w:szCs w:val="28"/>
        </w:rPr>
        <w:t>_______</w:t>
      </w:r>
    </w:p>
    <w:p w:rsidR="002101FB" w:rsidRDefault="0082468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уч. Буринская Дача</w:t>
      </w:r>
    </w:p>
    <w:p w:rsidR="002101FB" w:rsidRDefault="002101F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101FB" w:rsidRDefault="002F2C30" w:rsidP="0082468D">
      <w:pPr>
        <w:ind w:right="4961"/>
        <w:jc w:val="both"/>
        <w:rPr>
          <w:sz w:val="28"/>
        </w:rPr>
      </w:pPr>
      <w:r>
        <w:rPr>
          <w:sz w:val="28"/>
          <w:szCs w:val="28"/>
        </w:rPr>
        <w:t xml:space="preserve">Об утверждении </w:t>
      </w:r>
      <w:hyperlink r:id="rId6" w:history="1">
        <w:r>
          <w:rPr>
            <w:sz w:val="28"/>
            <w:szCs w:val="28"/>
          </w:rPr>
          <w:t>П</w:t>
        </w:r>
        <w:r w:rsidRPr="00460373">
          <w:rPr>
            <w:sz w:val="28"/>
            <w:szCs w:val="28"/>
          </w:rPr>
          <w:t>равил</w:t>
        </w:r>
      </w:hyperlink>
      <w:r w:rsidRPr="00460373">
        <w:rPr>
          <w:sz w:val="28"/>
          <w:szCs w:val="28"/>
        </w:rPr>
        <w:t xml:space="preserve"> </w:t>
      </w:r>
      <w:r w:rsidRPr="004B63FF">
        <w:rPr>
          <w:sz w:val="28"/>
          <w:szCs w:val="28"/>
        </w:rPr>
        <w:t xml:space="preserve">определения нормативных затрат на обеспечение функций </w:t>
      </w:r>
      <w:r>
        <w:rPr>
          <w:sz w:val="28"/>
          <w:szCs w:val="28"/>
        </w:rPr>
        <w:t>администрации Харайгунского муниципального образования Зиминского района</w:t>
      </w:r>
      <w:r w:rsidRPr="004B63FF">
        <w:rPr>
          <w:sz w:val="28"/>
          <w:szCs w:val="28"/>
        </w:rPr>
        <w:t xml:space="preserve"> (включая подведомственн</w:t>
      </w:r>
      <w:r>
        <w:rPr>
          <w:sz w:val="28"/>
          <w:szCs w:val="28"/>
        </w:rPr>
        <w:t>о</w:t>
      </w:r>
      <w:r w:rsidRPr="004B63FF">
        <w:rPr>
          <w:sz w:val="28"/>
          <w:szCs w:val="28"/>
        </w:rPr>
        <w:t xml:space="preserve">е </w:t>
      </w:r>
      <w:r>
        <w:rPr>
          <w:sz w:val="28"/>
          <w:szCs w:val="28"/>
        </w:rPr>
        <w:t>ей муниципальное</w:t>
      </w:r>
      <w:r w:rsidRPr="004B63FF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</w:t>
      </w:r>
      <w:r w:rsidRPr="004B63FF">
        <w:rPr>
          <w:sz w:val="28"/>
          <w:szCs w:val="28"/>
        </w:rPr>
        <w:t>е учреждени</w:t>
      </w:r>
      <w:r>
        <w:rPr>
          <w:sz w:val="28"/>
          <w:szCs w:val="28"/>
        </w:rPr>
        <w:t>е "Культурно-досуговый центр Харайгунского МО"</w:t>
      </w:r>
      <w:r w:rsidRPr="004B63FF">
        <w:rPr>
          <w:sz w:val="28"/>
          <w:szCs w:val="28"/>
        </w:rPr>
        <w:t>)</w:t>
      </w:r>
    </w:p>
    <w:p w:rsidR="002101FB" w:rsidRDefault="002101FB">
      <w:pPr>
        <w:rPr>
          <w:sz w:val="28"/>
        </w:rPr>
      </w:pPr>
    </w:p>
    <w:p w:rsidR="002101FB" w:rsidRDefault="00694940">
      <w:pPr>
        <w:ind w:firstLine="708"/>
        <w:jc w:val="both"/>
        <w:rPr>
          <w:sz w:val="28"/>
          <w:szCs w:val="28"/>
        </w:rPr>
      </w:pPr>
      <w:proofErr w:type="gramStart"/>
      <w:r w:rsidRPr="009711B1">
        <w:rPr>
          <w:sz w:val="28"/>
          <w:szCs w:val="28"/>
        </w:rPr>
        <w:t xml:space="preserve">В соответствии с </w:t>
      </w:r>
      <w:hyperlink r:id="rId7" w:history="1">
        <w:r w:rsidRPr="009711B1">
          <w:rPr>
            <w:sz w:val="28"/>
            <w:szCs w:val="28"/>
          </w:rPr>
          <w:t>пунктом 2 части 4 статьи 19</w:t>
        </w:r>
      </w:hyperlink>
      <w:r w:rsidRPr="009711B1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</w:t>
      </w:r>
      <w:r w:rsidRPr="009711B1">
        <w:rPr>
          <w:sz w:val="28"/>
          <w:szCs w:val="28"/>
        </w:rPr>
        <w:t xml:space="preserve"> от 13</w:t>
      </w:r>
      <w:r>
        <w:rPr>
          <w:sz w:val="28"/>
          <w:szCs w:val="28"/>
        </w:rPr>
        <w:t>.10.</w:t>
      </w:r>
      <w:r w:rsidRPr="009711B1">
        <w:rPr>
          <w:sz w:val="28"/>
          <w:szCs w:val="28"/>
        </w:rPr>
        <w:t xml:space="preserve">2014 </w:t>
      </w:r>
      <w:r>
        <w:rPr>
          <w:sz w:val="28"/>
          <w:szCs w:val="28"/>
        </w:rPr>
        <w:t>№ 1047 «</w:t>
      </w:r>
      <w:r w:rsidRPr="009711B1">
        <w:rPr>
          <w:sz w:val="28"/>
          <w:szCs w:val="28"/>
        </w:rPr>
        <w:t xml:space="preserve"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</w:t>
      </w:r>
      <w:r>
        <w:rPr>
          <w:sz w:val="28"/>
          <w:szCs w:val="28"/>
        </w:rPr>
        <w:t>фондами и муниципальных органов»,</w:t>
      </w:r>
      <w:r w:rsidR="003B14F7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3B14F7">
        <w:rPr>
          <w:sz w:val="28"/>
          <w:szCs w:val="28"/>
        </w:rPr>
        <w:t xml:space="preserve"> Харайгунского муниципального образования</w:t>
      </w:r>
      <w:proofErr w:type="gramEnd"/>
      <w:r w:rsidR="003B14F7">
        <w:rPr>
          <w:sz w:val="28"/>
          <w:szCs w:val="28"/>
        </w:rPr>
        <w:t xml:space="preserve"> Зиминского района, </w:t>
      </w:r>
    </w:p>
    <w:p w:rsidR="002101FB" w:rsidRDefault="002101FB">
      <w:pPr>
        <w:rPr>
          <w:sz w:val="28"/>
        </w:rPr>
      </w:pPr>
    </w:p>
    <w:p w:rsidR="002101FB" w:rsidRDefault="003B14F7" w:rsidP="00C85FE7">
      <w:pPr>
        <w:spacing w:after="240"/>
        <w:ind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</w:t>
      </w:r>
      <w:r w:rsidR="00B06FD9">
        <w:rPr>
          <w:b/>
          <w:sz w:val="28"/>
        </w:rPr>
        <w:t>Ю</w:t>
      </w:r>
      <w:r>
        <w:rPr>
          <w:b/>
          <w:sz w:val="28"/>
        </w:rPr>
        <w:t>:</w:t>
      </w:r>
    </w:p>
    <w:p w:rsidR="00521746" w:rsidRDefault="00694940" w:rsidP="00CF4728">
      <w:pPr>
        <w:pStyle w:val="af0"/>
        <w:numPr>
          <w:ilvl w:val="0"/>
          <w:numId w:val="2"/>
        </w:numPr>
        <w:tabs>
          <w:tab w:val="left" w:pos="1134"/>
          <w:tab w:val="left" w:pos="1276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4940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</w:t>
      </w:r>
      <w:hyperlink r:id="rId8" w:history="1">
        <w:r w:rsidRPr="00CD7B23">
          <w:rPr>
            <w:rStyle w:val="af7"/>
            <w:rFonts w:eastAsia="Times New Roman"/>
            <w:color w:val="auto"/>
            <w:sz w:val="28"/>
            <w:szCs w:val="24"/>
            <w:u w:val="none"/>
            <w:lang w:eastAsia="ru-RU"/>
          </w:rPr>
          <w:t>Правил</w:t>
        </w:r>
      </w:hyperlink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694940">
        <w:rPr>
          <w:rFonts w:ascii="Times New Roman" w:eastAsia="Times New Roman" w:hAnsi="Times New Roman"/>
          <w:sz w:val="28"/>
          <w:szCs w:val="24"/>
          <w:lang w:eastAsia="ru-RU"/>
        </w:rPr>
        <w:t xml:space="preserve"> определения нормативных затрат на обеспечение функций </w:t>
      </w:r>
      <w:r w:rsidR="00CD7B23" w:rsidRPr="00CD7B23">
        <w:rPr>
          <w:rFonts w:ascii="Times New Roman" w:eastAsia="Times New Roman" w:hAnsi="Times New Roman"/>
          <w:sz w:val="28"/>
          <w:szCs w:val="24"/>
          <w:lang w:eastAsia="ru-RU"/>
        </w:rPr>
        <w:t>администрации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Pr="00694940">
        <w:rPr>
          <w:rFonts w:ascii="Times New Roman" w:eastAsia="Times New Roman" w:hAnsi="Times New Roman"/>
          <w:sz w:val="28"/>
          <w:szCs w:val="24"/>
          <w:lang w:eastAsia="ru-RU"/>
        </w:rPr>
        <w:t>согласно приложению.</w:t>
      </w:r>
    </w:p>
    <w:p w:rsidR="002101FB" w:rsidRPr="00CD7B23" w:rsidRDefault="00CD7B23" w:rsidP="00CF4728">
      <w:pPr>
        <w:pStyle w:val="af0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 xml:space="preserve">Опубликовать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настоящее </w:t>
      </w:r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на «Официальном </w:t>
      </w:r>
      <w:proofErr w:type="spellStart"/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>интернет-портале</w:t>
      </w:r>
      <w:proofErr w:type="spellEnd"/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Харайгунского муниципального образования</w:t>
      </w:r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>https://харайгун</w:t>
      </w:r>
      <w:proofErr w:type="gramStart"/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>.р</w:t>
      </w:r>
      <w:proofErr w:type="gramEnd"/>
      <w:r w:rsidRPr="00CD7B23">
        <w:rPr>
          <w:rFonts w:ascii="Times New Roman" w:eastAsia="Times New Roman" w:hAnsi="Times New Roman"/>
          <w:sz w:val="28"/>
          <w:szCs w:val="24"/>
          <w:lang w:eastAsia="ru-RU"/>
        </w:rPr>
        <w:t>ф/index.php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3B14F7" w:rsidRPr="00CD7B23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694940" w:rsidRPr="00CD7B23" w:rsidRDefault="00694940" w:rsidP="00CF472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</w:rPr>
      </w:pPr>
      <w:r w:rsidRPr="00CD7B23">
        <w:rPr>
          <w:sz w:val="28"/>
        </w:rPr>
        <w:lastRenderedPageBreak/>
        <w:t>Постановление вступает в силу в день, следующий за днем его официального опубликования.</w:t>
      </w:r>
    </w:p>
    <w:p w:rsidR="002101FB" w:rsidRPr="00CD7B23" w:rsidRDefault="003B14F7" w:rsidP="00CF4728">
      <w:pPr>
        <w:numPr>
          <w:ilvl w:val="0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sz w:val="28"/>
        </w:rPr>
      </w:pPr>
      <w:proofErr w:type="gramStart"/>
      <w:r w:rsidRPr="00CD7B23">
        <w:rPr>
          <w:sz w:val="28"/>
        </w:rPr>
        <w:t>Контроль за</w:t>
      </w:r>
      <w:proofErr w:type="gramEnd"/>
      <w:r w:rsidRPr="00CD7B23">
        <w:rPr>
          <w:sz w:val="28"/>
        </w:rPr>
        <w:t xml:space="preserve"> исполнением </w:t>
      </w:r>
      <w:bookmarkStart w:id="0" w:name="_GoBack"/>
      <w:bookmarkEnd w:id="0"/>
      <w:r w:rsidRPr="00CD7B23">
        <w:rPr>
          <w:sz w:val="28"/>
        </w:rPr>
        <w:t>настоящего постановления оставляю за собой.</w:t>
      </w:r>
    </w:p>
    <w:p w:rsidR="002101FB" w:rsidRPr="00FD5F27" w:rsidRDefault="002101FB" w:rsidP="00FD5F27">
      <w:pPr>
        <w:jc w:val="both"/>
        <w:rPr>
          <w:b/>
          <w:color w:val="000000" w:themeColor="text1"/>
          <w:sz w:val="28"/>
          <w:szCs w:val="28"/>
        </w:rPr>
      </w:pPr>
    </w:p>
    <w:p w:rsidR="002101FB" w:rsidRPr="00FD5F27" w:rsidRDefault="002101FB" w:rsidP="00FD5F27">
      <w:pPr>
        <w:jc w:val="both"/>
        <w:rPr>
          <w:b/>
          <w:color w:val="000000" w:themeColor="text1"/>
          <w:sz w:val="28"/>
          <w:szCs w:val="28"/>
        </w:rPr>
      </w:pPr>
    </w:p>
    <w:p w:rsidR="002101FB" w:rsidRPr="00FD5F27" w:rsidRDefault="002101FB" w:rsidP="00FD5F27">
      <w:pPr>
        <w:jc w:val="both"/>
        <w:rPr>
          <w:b/>
          <w:color w:val="000000" w:themeColor="text1"/>
          <w:sz w:val="28"/>
          <w:szCs w:val="28"/>
        </w:rPr>
      </w:pPr>
    </w:p>
    <w:p w:rsidR="002101FB" w:rsidRPr="00FD5F27" w:rsidRDefault="002101FB" w:rsidP="00FD5F27">
      <w:pPr>
        <w:jc w:val="both"/>
        <w:rPr>
          <w:b/>
          <w:color w:val="000000" w:themeColor="text1"/>
          <w:sz w:val="28"/>
          <w:szCs w:val="28"/>
        </w:rPr>
      </w:pPr>
    </w:p>
    <w:p w:rsidR="002101FB" w:rsidRDefault="003B14F7" w:rsidP="00FD5F27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:rsidR="002101FB" w:rsidRDefault="003B14F7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 xml:space="preserve">муниципального образования                       </w:t>
      </w:r>
      <w:r w:rsidR="00FD5F27">
        <w:rPr>
          <w:b/>
          <w:color w:val="000000" w:themeColor="text1"/>
          <w:sz w:val="28"/>
          <w:szCs w:val="28"/>
        </w:rPr>
        <w:t xml:space="preserve">     </w:t>
      </w:r>
      <w:r>
        <w:rPr>
          <w:b/>
          <w:color w:val="000000" w:themeColor="text1"/>
          <w:sz w:val="28"/>
          <w:szCs w:val="28"/>
        </w:rPr>
        <w:t xml:space="preserve">                        Л.Н. Синицына</w:t>
      </w:r>
    </w:p>
    <w:p w:rsidR="002101FB" w:rsidRDefault="002101FB">
      <w:pPr>
        <w:jc w:val="right"/>
        <w:rPr>
          <w:sz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CD7B23" w:rsidRDefault="00CD7B23" w:rsidP="00521746">
      <w:pPr>
        <w:jc w:val="right"/>
        <w:rPr>
          <w:sz w:val="28"/>
          <w:szCs w:val="28"/>
        </w:rPr>
      </w:pPr>
    </w:p>
    <w:p w:rsidR="00FD5F27" w:rsidRDefault="00FD5F27" w:rsidP="00521746">
      <w:pPr>
        <w:jc w:val="right"/>
        <w:rPr>
          <w:sz w:val="28"/>
          <w:szCs w:val="28"/>
        </w:rPr>
      </w:pPr>
    </w:p>
    <w:p w:rsidR="00FD5F27" w:rsidRDefault="00FD5F27" w:rsidP="00521746">
      <w:pPr>
        <w:jc w:val="right"/>
        <w:rPr>
          <w:sz w:val="28"/>
          <w:szCs w:val="28"/>
        </w:rPr>
      </w:pPr>
    </w:p>
    <w:p w:rsidR="00FD5F27" w:rsidRDefault="00FD5F27" w:rsidP="00521746">
      <w:pPr>
        <w:jc w:val="right"/>
        <w:rPr>
          <w:sz w:val="28"/>
          <w:szCs w:val="28"/>
        </w:rPr>
      </w:pPr>
    </w:p>
    <w:p w:rsidR="00521746" w:rsidRPr="002134B8" w:rsidRDefault="00521746" w:rsidP="00521746">
      <w:pPr>
        <w:jc w:val="right"/>
        <w:rPr>
          <w:sz w:val="28"/>
          <w:szCs w:val="28"/>
        </w:rPr>
      </w:pPr>
      <w:r w:rsidRPr="002134B8">
        <w:rPr>
          <w:sz w:val="28"/>
          <w:szCs w:val="28"/>
        </w:rPr>
        <w:lastRenderedPageBreak/>
        <w:t>Приложение</w:t>
      </w:r>
    </w:p>
    <w:p w:rsidR="00521746" w:rsidRPr="002134B8" w:rsidRDefault="00521746" w:rsidP="00521746">
      <w:pPr>
        <w:ind w:left="5103"/>
        <w:jc w:val="right"/>
        <w:rPr>
          <w:sz w:val="28"/>
          <w:szCs w:val="28"/>
        </w:rPr>
      </w:pPr>
      <w:r w:rsidRPr="002134B8">
        <w:rPr>
          <w:sz w:val="28"/>
          <w:szCs w:val="28"/>
        </w:rPr>
        <w:t>к постановлению администрации</w:t>
      </w:r>
    </w:p>
    <w:p w:rsidR="00521746" w:rsidRPr="002134B8" w:rsidRDefault="00521746" w:rsidP="00521746">
      <w:pPr>
        <w:ind w:left="5103"/>
        <w:jc w:val="right"/>
        <w:rPr>
          <w:sz w:val="28"/>
          <w:szCs w:val="28"/>
        </w:rPr>
      </w:pPr>
      <w:r w:rsidRPr="002134B8">
        <w:rPr>
          <w:sz w:val="28"/>
          <w:szCs w:val="28"/>
        </w:rPr>
        <w:t xml:space="preserve">Харайгунского муниципального образования </w:t>
      </w:r>
    </w:p>
    <w:p w:rsidR="00521746" w:rsidRPr="002134B8" w:rsidRDefault="008D3C34" w:rsidP="0052174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5F27">
        <w:rPr>
          <w:sz w:val="28"/>
          <w:szCs w:val="28"/>
        </w:rPr>
        <w:t>03.10.2024 № 576</w:t>
      </w: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2134B8" w:rsidRDefault="00521746" w:rsidP="00521746">
      <w:pPr>
        <w:rPr>
          <w:sz w:val="28"/>
          <w:szCs w:val="28"/>
        </w:rPr>
      </w:pPr>
    </w:p>
    <w:p w:rsidR="00521746" w:rsidRPr="00CD7B23" w:rsidRDefault="00E44CAC" w:rsidP="003D4C74">
      <w:pPr>
        <w:pStyle w:val="3"/>
        <w:jc w:val="center"/>
        <w:rPr>
          <w:b/>
          <w:sz w:val="28"/>
          <w:szCs w:val="28"/>
        </w:rPr>
      </w:pPr>
      <w:hyperlink r:id="rId9" w:history="1">
        <w:r w:rsidR="00CD7B23" w:rsidRPr="00CD7B23">
          <w:rPr>
            <w:b/>
            <w:sz w:val="28"/>
            <w:szCs w:val="28"/>
          </w:rPr>
          <w:t>Правил</w:t>
        </w:r>
      </w:hyperlink>
      <w:r w:rsidR="00CD7B23">
        <w:rPr>
          <w:b/>
          <w:sz w:val="28"/>
          <w:szCs w:val="28"/>
        </w:rPr>
        <w:t>а</w:t>
      </w:r>
      <w:r w:rsidR="00CD7B23" w:rsidRPr="00CD7B23">
        <w:rPr>
          <w:b/>
          <w:sz w:val="28"/>
          <w:szCs w:val="28"/>
        </w:rPr>
        <w:t xml:space="preserve"> определения нормативных затрат на обеспечение функций администрации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</w:p>
    <w:p w:rsidR="00521746" w:rsidRDefault="00521746" w:rsidP="00521746">
      <w:pPr>
        <w:pStyle w:val="3"/>
        <w:rPr>
          <w:b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1. </w:t>
      </w:r>
      <w:hyperlink r:id="rId10" w:history="1">
        <w:proofErr w:type="gramStart"/>
        <w:r w:rsidRPr="00A77B78">
          <w:rPr>
            <w:rFonts w:eastAsia="Calibri"/>
            <w:sz w:val="28"/>
            <w:szCs w:val="28"/>
          </w:rPr>
          <w:t>Правил</w:t>
        </w:r>
      </w:hyperlink>
      <w:r w:rsidRPr="00A77B78">
        <w:rPr>
          <w:rFonts w:eastAsia="Calibri"/>
          <w:sz w:val="28"/>
          <w:szCs w:val="28"/>
        </w:rPr>
        <w:t xml:space="preserve">а определения нормативных затрат на обеспечение функций </w:t>
      </w:r>
      <w:r w:rsidR="00B06FD9" w:rsidRPr="00CD7B23">
        <w:rPr>
          <w:sz w:val="28"/>
        </w:rPr>
        <w:t>администрации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B06FD9" w:rsidRPr="00A77B78"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 xml:space="preserve">(далее – Правила определения нормативных затрат) устанавливают порядок определения нормативных затрат на обеспечение функций </w:t>
      </w:r>
      <w:r w:rsidR="00B06FD9" w:rsidRPr="00CD7B23">
        <w:rPr>
          <w:sz w:val="28"/>
        </w:rPr>
        <w:t>администрации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Pr="00A77B78">
        <w:rPr>
          <w:rFonts w:eastAsia="Calibri"/>
          <w:sz w:val="28"/>
          <w:szCs w:val="28"/>
        </w:rPr>
        <w:t xml:space="preserve"> (далее – нормативные затраты).</w:t>
      </w:r>
      <w:proofErr w:type="gramEnd"/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="00B06FD9">
        <w:rPr>
          <w:sz w:val="28"/>
        </w:rPr>
        <w:t>администрацией</w:t>
      </w:r>
      <w:r w:rsidR="00B06FD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B06FD9">
        <w:rPr>
          <w:sz w:val="28"/>
        </w:rPr>
        <w:t>.</w:t>
      </w:r>
    </w:p>
    <w:p w:rsidR="00CD7B23" w:rsidRPr="00A77B78" w:rsidRDefault="00B06FD9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А</w:t>
      </w:r>
      <w:r w:rsidRPr="00CD7B23">
        <w:rPr>
          <w:sz w:val="28"/>
        </w:rPr>
        <w:t>дминистраци</w:t>
      </w:r>
      <w:r>
        <w:rPr>
          <w:sz w:val="28"/>
        </w:rPr>
        <w:t>я</w:t>
      </w:r>
      <w:r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 xml:space="preserve"> утвержда</w:t>
      </w:r>
      <w:r w:rsidR="008912B8">
        <w:rPr>
          <w:rFonts w:eastAsia="Calibri"/>
          <w:sz w:val="28"/>
          <w:szCs w:val="28"/>
        </w:rPr>
        <w:t>е</w:t>
      </w:r>
      <w:r w:rsidR="00CD7B23" w:rsidRPr="00A77B78">
        <w:rPr>
          <w:rFonts w:eastAsia="Calibri"/>
          <w:sz w:val="28"/>
          <w:szCs w:val="28"/>
        </w:rPr>
        <w:t>т нормативные затраты в соответствии с Правилами определения нормативных затрат, а также вносят изменения в нормативные затраты путем принятия правовых актов.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4. </w:t>
      </w:r>
      <w:proofErr w:type="gramStart"/>
      <w:r w:rsidRPr="00A77B78">
        <w:rPr>
          <w:rFonts w:eastAsia="Calibri"/>
          <w:sz w:val="28"/>
          <w:szCs w:val="28"/>
        </w:rPr>
        <w:t xml:space="preserve">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B06FD9">
        <w:rPr>
          <w:rFonts w:eastAsia="Calibri"/>
          <w:sz w:val="28"/>
          <w:szCs w:val="28"/>
        </w:rPr>
        <w:t xml:space="preserve"> до </w:t>
      </w:r>
      <w:r w:rsidR="00B06FD9" w:rsidRPr="00CD7B23">
        <w:rPr>
          <w:sz w:val="28"/>
        </w:rPr>
        <w:t>администрации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Pr="00A77B78">
        <w:rPr>
          <w:rFonts w:eastAsia="Calibri"/>
          <w:sz w:val="28"/>
          <w:szCs w:val="28"/>
        </w:rPr>
        <w:t xml:space="preserve"> как получателям бюджетных средств лимитов бюджетных обязательств на закупку товаров, работ, услуг в рамках исполнения </w:t>
      </w:r>
      <w:r w:rsidR="00B06FD9">
        <w:rPr>
          <w:rFonts w:eastAsia="Calibri"/>
          <w:sz w:val="28"/>
          <w:szCs w:val="28"/>
        </w:rPr>
        <w:t>местного</w:t>
      </w:r>
      <w:r w:rsidRPr="00A77B78">
        <w:rPr>
          <w:rFonts w:eastAsia="Calibri"/>
          <w:sz w:val="28"/>
          <w:szCs w:val="28"/>
        </w:rPr>
        <w:t xml:space="preserve"> бюджета</w:t>
      </w:r>
      <w:r w:rsidR="00B06FD9">
        <w:rPr>
          <w:rFonts w:eastAsia="Calibri"/>
          <w:sz w:val="28"/>
          <w:szCs w:val="28"/>
        </w:rPr>
        <w:t xml:space="preserve"> Харайгунского МО</w:t>
      </w:r>
      <w:r w:rsidRPr="00A77B78">
        <w:rPr>
          <w:rFonts w:eastAsia="Calibri"/>
          <w:sz w:val="28"/>
          <w:szCs w:val="28"/>
        </w:rPr>
        <w:t xml:space="preserve">, бюджета </w:t>
      </w:r>
      <w:r w:rsidR="00B06FD9">
        <w:rPr>
          <w:rFonts w:eastAsia="Calibri"/>
          <w:sz w:val="28"/>
          <w:szCs w:val="28"/>
        </w:rPr>
        <w:t>МКУК "КДЦ Харайгунского МО"</w:t>
      </w:r>
      <w:r w:rsidRPr="00A77B78">
        <w:rPr>
          <w:rFonts w:eastAsia="Calibri"/>
          <w:sz w:val="28"/>
          <w:szCs w:val="28"/>
        </w:rPr>
        <w:t>.</w:t>
      </w:r>
      <w:proofErr w:type="gramEnd"/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При определении нормативных затрат</w:t>
      </w:r>
      <w:r w:rsidR="00B06FD9">
        <w:rPr>
          <w:rFonts w:eastAsia="Calibri"/>
          <w:sz w:val="28"/>
          <w:szCs w:val="28"/>
        </w:rPr>
        <w:t>,</w:t>
      </w:r>
      <w:r w:rsidRPr="00A77B78">
        <w:rPr>
          <w:rFonts w:eastAsia="Calibri"/>
          <w:sz w:val="28"/>
          <w:szCs w:val="28"/>
        </w:rPr>
        <w:t xml:space="preserve"> </w:t>
      </w:r>
      <w:r w:rsidR="00B06FD9" w:rsidRPr="00CD7B23">
        <w:rPr>
          <w:sz w:val="28"/>
        </w:rPr>
        <w:t>администраци</w:t>
      </w:r>
      <w:r w:rsidR="00B06FD9">
        <w:rPr>
          <w:sz w:val="28"/>
        </w:rPr>
        <w:t>я</w:t>
      </w:r>
      <w:r w:rsidR="00B06FD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B06FD9">
        <w:rPr>
          <w:sz w:val="28"/>
        </w:rPr>
        <w:t>,</w:t>
      </w:r>
      <w:r w:rsidRPr="00A77B78">
        <w:rPr>
          <w:rFonts w:eastAsia="Calibri"/>
          <w:sz w:val="28"/>
          <w:szCs w:val="28"/>
        </w:rPr>
        <w:t xml:space="preserve"> применя</w:t>
      </w:r>
      <w:r w:rsidR="008912B8">
        <w:rPr>
          <w:rFonts w:eastAsia="Calibri"/>
          <w:sz w:val="28"/>
          <w:szCs w:val="28"/>
        </w:rPr>
        <w:t>е</w:t>
      </w:r>
      <w:r w:rsidRPr="00A77B78">
        <w:rPr>
          <w:rFonts w:eastAsia="Calibri"/>
          <w:sz w:val="28"/>
          <w:szCs w:val="28"/>
        </w:rPr>
        <w:t>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5. </w:t>
      </w:r>
      <w:r w:rsidR="00B06FD9">
        <w:rPr>
          <w:rFonts w:eastAsia="Calibri"/>
          <w:sz w:val="28"/>
          <w:szCs w:val="28"/>
        </w:rPr>
        <w:t>А</w:t>
      </w:r>
      <w:r w:rsidR="00B06FD9" w:rsidRPr="00CD7B23">
        <w:rPr>
          <w:sz w:val="28"/>
        </w:rPr>
        <w:t>дминистраци</w:t>
      </w:r>
      <w:r w:rsidR="00B06FD9">
        <w:rPr>
          <w:sz w:val="28"/>
        </w:rPr>
        <w:t>я</w:t>
      </w:r>
      <w:r w:rsidR="00B06FD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B06FD9">
        <w:rPr>
          <w:sz w:val="28"/>
        </w:rPr>
        <w:t xml:space="preserve">, </w:t>
      </w:r>
      <w:r w:rsidRPr="00A77B78">
        <w:rPr>
          <w:rFonts w:eastAsia="Calibri"/>
          <w:sz w:val="28"/>
          <w:szCs w:val="28"/>
        </w:rPr>
        <w:t>разрабатыва</w:t>
      </w:r>
      <w:r w:rsidR="008912B8">
        <w:rPr>
          <w:rFonts w:eastAsia="Calibri"/>
          <w:sz w:val="28"/>
          <w:szCs w:val="28"/>
        </w:rPr>
        <w:t>е</w:t>
      </w:r>
      <w:r w:rsidRPr="00A77B78">
        <w:rPr>
          <w:rFonts w:eastAsia="Calibri"/>
          <w:sz w:val="28"/>
          <w:szCs w:val="28"/>
        </w:rPr>
        <w:t>т и утвержда</w:t>
      </w:r>
      <w:r w:rsidR="008912B8">
        <w:rPr>
          <w:rFonts w:eastAsia="Calibri"/>
          <w:sz w:val="28"/>
          <w:szCs w:val="28"/>
        </w:rPr>
        <w:t>е</w:t>
      </w:r>
      <w:r w:rsidRPr="00A77B78">
        <w:rPr>
          <w:rFonts w:eastAsia="Calibri"/>
          <w:sz w:val="28"/>
          <w:szCs w:val="28"/>
        </w:rPr>
        <w:t>т нормативы: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цены услуг телефонной связи</w:t>
      </w:r>
      <w:r w:rsidR="00B06FD9" w:rsidRPr="007C70DE">
        <w:rPr>
          <w:rFonts w:ascii="Times New Roman" w:hAnsi="Times New Roman"/>
          <w:sz w:val="28"/>
          <w:szCs w:val="28"/>
        </w:rPr>
        <w:t>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 xml:space="preserve">цены и количества принтеров, многофункциональных устройств </w:t>
      </w:r>
      <w:r w:rsidRPr="007C70DE">
        <w:rPr>
          <w:rFonts w:ascii="Times New Roman" w:hAnsi="Times New Roman"/>
          <w:sz w:val="28"/>
          <w:szCs w:val="28"/>
        </w:rPr>
        <w:br/>
        <w:t>и копировальных аппаратов (оргтехники);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и цены планшетных компьютеров;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и цены носителей информации;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и цены мебели;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и цены канцелярских принадлежностей;</w:t>
      </w:r>
    </w:p>
    <w:p w:rsidR="00CD7B23" w:rsidRPr="007C70DE" w:rsidRDefault="00CD7B23" w:rsidP="007C70DE">
      <w:pPr>
        <w:pStyle w:val="af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и цены хозяйственных товаров и принадлежностей;</w:t>
      </w:r>
    </w:p>
    <w:p w:rsidR="00CD7B23" w:rsidRPr="007C70DE" w:rsidRDefault="00CD7B23" w:rsidP="00F36D05">
      <w:pPr>
        <w:pStyle w:val="af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70DE">
        <w:rPr>
          <w:rFonts w:ascii="Times New Roman" w:hAnsi="Times New Roman"/>
          <w:sz w:val="28"/>
          <w:szCs w:val="28"/>
        </w:rPr>
        <w:t>количества и цены материальных запасов для нужд гражданской обороны.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6. </w:t>
      </w:r>
      <w:r w:rsidR="008912B8">
        <w:rPr>
          <w:rFonts w:eastAsia="Calibri"/>
          <w:sz w:val="28"/>
          <w:szCs w:val="28"/>
        </w:rPr>
        <w:t>А</w:t>
      </w:r>
      <w:r w:rsidR="008912B8" w:rsidRPr="00CD7B23">
        <w:rPr>
          <w:sz w:val="28"/>
        </w:rPr>
        <w:t>дминистраци</w:t>
      </w:r>
      <w:r w:rsidR="008912B8">
        <w:rPr>
          <w:sz w:val="28"/>
        </w:rPr>
        <w:t>я</w:t>
      </w:r>
      <w:r w:rsidR="008912B8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8912B8">
        <w:rPr>
          <w:sz w:val="28"/>
        </w:rPr>
        <w:t xml:space="preserve"> </w:t>
      </w:r>
      <w:r w:rsidRPr="00A77B78">
        <w:rPr>
          <w:rFonts w:eastAsia="Calibri"/>
          <w:sz w:val="28"/>
          <w:szCs w:val="28"/>
        </w:rPr>
        <w:t>осуществля</w:t>
      </w:r>
      <w:r w:rsidR="008912B8">
        <w:rPr>
          <w:rFonts w:eastAsia="Calibri"/>
          <w:sz w:val="28"/>
          <w:szCs w:val="28"/>
        </w:rPr>
        <w:t>е</w:t>
      </w:r>
      <w:r w:rsidRPr="00A77B78">
        <w:rPr>
          <w:rFonts w:eastAsia="Calibri"/>
          <w:sz w:val="28"/>
          <w:szCs w:val="28"/>
        </w:rPr>
        <w:t xml:space="preserve">т расчеты нормативных затрат на закупку товаров, работ, услуг в соответствии с правилами расчета нормативных затрат, установленными </w:t>
      </w:r>
      <w:hyperlink r:id="rId11" w:history="1">
        <w:r w:rsidRPr="00A77B78">
          <w:rPr>
            <w:rFonts w:eastAsia="Calibri"/>
            <w:sz w:val="28"/>
            <w:szCs w:val="28"/>
          </w:rPr>
          <w:t>приложением № 1</w:t>
        </w:r>
      </w:hyperlink>
      <w:r w:rsidRPr="00A77B78">
        <w:rPr>
          <w:rFonts w:eastAsia="Calibri"/>
          <w:sz w:val="28"/>
          <w:szCs w:val="28"/>
        </w:rPr>
        <w:t xml:space="preserve"> к Правилам определения нормативных затрат (далее – Правила расчета нормативных затрат). 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7. </w:t>
      </w:r>
      <w:r w:rsidR="008912B8">
        <w:rPr>
          <w:rFonts w:eastAsia="Calibri"/>
          <w:sz w:val="28"/>
          <w:szCs w:val="28"/>
        </w:rPr>
        <w:t>А</w:t>
      </w:r>
      <w:r w:rsidR="008912B8" w:rsidRPr="00CD7B23">
        <w:rPr>
          <w:sz w:val="28"/>
        </w:rPr>
        <w:t>дминистраци</w:t>
      </w:r>
      <w:r w:rsidR="008912B8">
        <w:rPr>
          <w:sz w:val="28"/>
        </w:rPr>
        <w:t>я</w:t>
      </w:r>
      <w:r w:rsidR="008912B8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8912B8">
        <w:rPr>
          <w:sz w:val="28"/>
        </w:rPr>
        <w:t xml:space="preserve"> </w:t>
      </w:r>
      <w:r w:rsidRPr="00A77B78">
        <w:rPr>
          <w:rFonts w:eastAsia="Calibri"/>
          <w:sz w:val="28"/>
          <w:szCs w:val="28"/>
        </w:rPr>
        <w:t>обязан</w:t>
      </w:r>
      <w:r w:rsidR="008912B8">
        <w:rPr>
          <w:rFonts w:eastAsia="Calibri"/>
          <w:sz w:val="28"/>
          <w:szCs w:val="28"/>
        </w:rPr>
        <w:t>а</w:t>
      </w:r>
      <w:r w:rsidRPr="00A77B78">
        <w:rPr>
          <w:rFonts w:eastAsia="Calibri"/>
          <w:sz w:val="28"/>
          <w:szCs w:val="28"/>
        </w:rPr>
        <w:t xml:space="preserve"> установить порядок определения нормативных затрат, в том числе формулы расчета и порядок их применения, в отношении нормативных затрат, для которых порядок расчета не определен Правилами расчета нормативных затрат.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8. При определении нормативных затрат используется показатель расчетной численности основных работников, который определяется в соответствии с положениями, утвержденными постановлением Правительства Российской Федерации от 13.10.2014 № 1047 «Об общих требованиях</w:t>
      </w:r>
      <w:r w:rsidR="008912B8"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9. При определении нормативных затрат применяется нормативная цена товара, работы, услуги, которая определяется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10. Количество планируемых к приобретению товаров (основных средств </w:t>
      </w:r>
      <w:r w:rsidRPr="00A77B78">
        <w:rPr>
          <w:rFonts w:eastAsia="Calibri"/>
          <w:sz w:val="28"/>
          <w:szCs w:val="28"/>
        </w:rPr>
        <w:br/>
        <w:t xml:space="preserve">и материальных запасов) определяется с учетом фактического наличия количества товаров, учитываемых на балансе </w:t>
      </w:r>
      <w:r w:rsidR="008912B8">
        <w:rPr>
          <w:rFonts w:eastAsia="Calibri"/>
          <w:sz w:val="28"/>
          <w:szCs w:val="28"/>
        </w:rPr>
        <w:t>а</w:t>
      </w:r>
      <w:r w:rsidR="008912B8" w:rsidRPr="00CD7B23">
        <w:rPr>
          <w:sz w:val="28"/>
        </w:rPr>
        <w:t>дминистраци</w:t>
      </w:r>
      <w:r w:rsidR="008912B8">
        <w:rPr>
          <w:sz w:val="28"/>
        </w:rPr>
        <w:t>и</w:t>
      </w:r>
      <w:r w:rsidR="008912B8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8912B8">
        <w:rPr>
          <w:sz w:val="28"/>
        </w:rPr>
        <w:t>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11. В отношении товаров, относящихся к основным средствам, </w:t>
      </w:r>
      <w:r w:rsidR="008912B8">
        <w:rPr>
          <w:rFonts w:eastAsia="Calibri"/>
          <w:sz w:val="28"/>
          <w:szCs w:val="28"/>
        </w:rPr>
        <w:t>а</w:t>
      </w:r>
      <w:r w:rsidR="008912B8" w:rsidRPr="00CD7B23">
        <w:rPr>
          <w:sz w:val="28"/>
        </w:rPr>
        <w:t>дминистраци</w:t>
      </w:r>
      <w:r w:rsidR="008912B8">
        <w:rPr>
          <w:sz w:val="28"/>
        </w:rPr>
        <w:t>ей</w:t>
      </w:r>
      <w:r w:rsidR="008912B8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8912B8">
        <w:rPr>
          <w:sz w:val="28"/>
        </w:rPr>
        <w:t xml:space="preserve"> </w:t>
      </w:r>
      <w:r w:rsidRPr="00A77B78">
        <w:rPr>
          <w:rFonts w:eastAsia="Calibri"/>
          <w:sz w:val="28"/>
          <w:szCs w:val="28"/>
        </w:rPr>
        <w:t>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D7B23" w:rsidRPr="00A77B78" w:rsidRDefault="008912B8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CD7B23">
        <w:rPr>
          <w:sz w:val="28"/>
        </w:rPr>
        <w:t>дминистраци</w:t>
      </w:r>
      <w:r>
        <w:rPr>
          <w:sz w:val="28"/>
        </w:rPr>
        <w:t>ей</w:t>
      </w:r>
      <w:r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 xml:space="preserve"> 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 Российской Федерации.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12. Утвержденные </w:t>
      </w:r>
      <w:r w:rsidR="008912B8">
        <w:rPr>
          <w:rFonts w:eastAsia="Calibri"/>
          <w:sz w:val="28"/>
          <w:szCs w:val="28"/>
        </w:rPr>
        <w:t>а</w:t>
      </w:r>
      <w:r w:rsidR="008912B8" w:rsidRPr="00CD7B23">
        <w:rPr>
          <w:sz w:val="28"/>
        </w:rPr>
        <w:t>дминистраци</w:t>
      </w:r>
      <w:r w:rsidR="008912B8">
        <w:rPr>
          <w:sz w:val="28"/>
        </w:rPr>
        <w:t>ей</w:t>
      </w:r>
      <w:r w:rsidR="008912B8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Pr="00A77B78">
        <w:rPr>
          <w:rFonts w:eastAsia="Calibri"/>
          <w:sz w:val="28"/>
          <w:szCs w:val="28"/>
        </w:rPr>
        <w:t xml:space="preserve"> нормативные затраты подлежат размещению в единой информационной системе в сфере закупок.</w:t>
      </w:r>
    </w:p>
    <w:p w:rsidR="00CD7B23" w:rsidRDefault="00CD7B23" w:rsidP="00CD7B23">
      <w:pPr>
        <w:autoSpaceDE w:val="0"/>
        <w:autoSpaceDN w:val="0"/>
        <w:adjustRightInd w:val="0"/>
        <w:jc w:val="both"/>
        <w:rPr>
          <w:sz w:val="28"/>
          <w:szCs w:val="28"/>
        </w:rPr>
        <w:sectPr w:rsidR="00CD7B23" w:rsidSect="00CD7B23">
          <w:pgSz w:w="11906" w:h="16838"/>
          <w:pgMar w:top="1134" w:right="851" w:bottom="1134" w:left="1418" w:header="737" w:footer="454" w:gutter="0"/>
          <w:pgBorders w:offsetFrom="page">
            <w:top w:val="single" w:sz="4" w:space="24" w:color="FFFFFF"/>
            <w:left w:val="single" w:sz="4" w:space="24" w:color="FFFFFF"/>
            <w:bottom w:val="single" w:sz="4" w:space="24" w:color="FFFFFF"/>
          </w:pgBorders>
          <w:pgNumType w:start="1"/>
          <w:cols w:space="708"/>
          <w:titlePg/>
          <w:docGrid w:linePitch="360"/>
        </w:sectPr>
      </w:pPr>
    </w:p>
    <w:p w:rsidR="00CD7B23" w:rsidRPr="00516662" w:rsidRDefault="00CD7B23" w:rsidP="008912B8">
      <w:pPr>
        <w:autoSpaceDE w:val="0"/>
        <w:autoSpaceDN w:val="0"/>
        <w:adjustRightInd w:val="0"/>
        <w:ind w:left="4536"/>
        <w:jc w:val="right"/>
        <w:outlineLvl w:val="0"/>
        <w:rPr>
          <w:rFonts w:eastAsia="Calibri"/>
          <w:spacing w:val="-4"/>
          <w:sz w:val="28"/>
          <w:szCs w:val="28"/>
        </w:rPr>
      </w:pPr>
      <w:r w:rsidRPr="00516662">
        <w:rPr>
          <w:rFonts w:eastAsia="Calibri"/>
          <w:spacing w:val="-4"/>
          <w:sz w:val="28"/>
          <w:szCs w:val="28"/>
        </w:rPr>
        <w:t xml:space="preserve">Приложение </w:t>
      </w:r>
    </w:p>
    <w:p w:rsidR="00CD7B23" w:rsidRPr="00516662" w:rsidRDefault="00CD7B23" w:rsidP="008912B8">
      <w:pPr>
        <w:ind w:left="4536"/>
        <w:jc w:val="right"/>
        <w:rPr>
          <w:rFonts w:eastAsia="Calibri"/>
          <w:spacing w:val="-4"/>
          <w:sz w:val="28"/>
          <w:szCs w:val="28"/>
        </w:rPr>
      </w:pPr>
      <w:proofErr w:type="gramStart"/>
      <w:r w:rsidRPr="00516662">
        <w:rPr>
          <w:rFonts w:eastAsia="Calibri"/>
          <w:spacing w:val="-4"/>
          <w:sz w:val="28"/>
          <w:szCs w:val="28"/>
        </w:rPr>
        <w:t>к</w:t>
      </w:r>
      <w:proofErr w:type="gramEnd"/>
      <w:r w:rsidRPr="00516662">
        <w:rPr>
          <w:rFonts w:eastAsia="Calibri"/>
          <w:spacing w:val="-4"/>
          <w:sz w:val="28"/>
          <w:szCs w:val="28"/>
        </w:rPr>
        <w:t xml:space="preserve"> </w:t>
      </w:r>
      <w:hyperlink r:id="rId12" w:history="1">
        <w:proofErr w:type="gramStart"/>
        <w:r w:rsidRPr="00516662">
          <w:rPr>
            <w:rFonts w:eastAsia="Calibri"/>
            <w:spacing w:val="-4"/>
            <w:sz w:val="28"/>
            <w:szCs w:val="28"/>
          </w:rPr>
          <w:t>Правил</w:t>
        </w:r>
        <w:proofErr w:type="gramEnd"/>
      </w:hyperlink>
      <w:r w:rsidRPr="00516662">
        <w:rPr>
          <w:rFonts w:eastAsia="Calibri"/>
          <w:spacing w:val="-4"/>
          <w:sz w:val="28"/>
          <w:szCs w:val="28"/>
        </w:rPr>
        <w:t xml:space="preserve">ам определения нормативных затрат на обеспечение функций </w:t>
      </w:r>
      <w:r w:rsidR="008912B8">
        <w:rPr>
          <w:rFonts w:eastAsia="Calibri"/>
          <w:spacing w:val="-4"/>
          <w:sz w:val="28"/>
          <w:szCs w:val="28"/>
        </w:rPr>
        <w:t>а</w:t>
      </w:r>
      <w:r w:rsidR="008912B8" w:rsidRPr="00CD7B23">
        <w:rPr>
          <w:sz w:val="28"/>
        </w:rPr>
        <w:t>дминистраци</w:t>
      </w:r>
      <w:r w:rsidR="008912B8">
        <w:rPr>
          <w:sz w:val="28"/>
        </w:rPr>
        <w:t>и</w:t>
      </w:r>
      <w:r w:rsidR="008912B8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</w:p>
    <w:p w:rsidR="00CD7B23" w:rsidRDefault="00CD7B23" w:rsidP="00CD7B23">
      <w:pPr>
        <w:tabs>
          <w:tab w:val="left" w:pos="5103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hyperlink r:id="rId13" w:history="1">
        <w:r w:rsidR="00CD7B23" w:rsidRPr="00A77B78">
          <w:rPr>
            <w:rFonts w:eastAsia="Calibri"/>
            <w:b/>
            <w:sz w:val="28"/>
            <w:szCs w:val="28"/>
          </w:rPr>
          <w:t>Правил</w:t>
        </w:r>
      </w:hyperlink>
      <w:r w:rsidR="00CD7B23" w:rsidRPr="00A77B78">
        <w:rPr>
          <w:rFonts w:eastAsia="Calibri"/>
          <w:b/>
          <w:sz w:val="28"/>
          <w:szCs w:val="28"/>
        </w:rPr>
        <w:t xml:space="preserve">а расчета нормативных затрат на обеспечение функций </w:t>
      </w:r>
      <w:r w:rsidR="008912B8">
        <w:rPr>
          <w:rFonts w:eastAsia="Calibri"/>
          <w:b/>
          <w:sz w:val="28"/>
          <w:szCs w:val="28"/>
        </w:rPr>
        <w:t>а</w:t>
      </w:r>
      <w:r w:rsidR="008912B8" w:rsidRPr="008912B8">
        <w:rPr>
          <w:rFonts w:eastAsia="Calibri"/>
          <w:b/>
          <w:sz w:val="28"/>
          <w:szCs w:val="28"/>
        </w:rPr>
        <w:t>дминистраци</w:t>
      </w:r>
      <w:r w:rsidR="008912B8">
        <w:rPr>
          <w:rFonts w:eastAsia="Calibri"/>
          <w:b/>
          <w:sz w:val="28"/>
          <w:szCs w:val="28"/>
        </w:rPr>
        <w:t>и</w:t>
      </w:r>
      <w:r w:rsidR="008912B8" w:rsidRPr="008912B8">
        <w:rPr>
          <w:rFonts w:eastAsia="Calibri"/>
          <w:b/>
          <w:sz w:val="28"/>
          <w:szCs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</w:p>
    <w:p w:rsidR="00CD7B23" w:rsidRPr="00A77B78" w:rsidRDefault="00CD7B23" w:rsidP="00CD7B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D7B23" w:rsidRPr="00A77B78" w:rsidRDefault="00CD7B23" w:rsidP="008912B8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Нормативные затраты </w:t>
      </w: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общ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) </m:t>
        </m:r>
      </m:oMath>
      <w:r w:rsidRPr="00A77B78">
        <w:rPr>
          <w:rFonts w:eastAsia="Calibri"/>
          <w:sz w:val="28"/>
          <w:szCs w:val="28"/>
        </w:rPr>
        <w:t xml:space="preserve">включают в себя затраты на информационно-коммуникационные технологии </w:t>
      </w: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)</m:t>
        </m:r>
      </m:oMath>
      <w:r w:rsidRPr="00A77B78">
        <w:rPr>
          <w:sz w:val="28"/>
          <w:szCs w:val="28"/>
        </w:rPr>
        <w:t xml:space="preserve">, </w:t>
      </w:r>
      <w:r w:rsidRPr="00A77B78">
        <w:rPr>
          <w:rFonts w:eastAsia="Calibri"/>
          <w:sz w:val="28"/>
          <w:szCs w:val="28"/>
        </w:rPr>
        <w:t xml:space="preserve">прочие затраты </w:t>
      </w:r>
      <m:oMath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b>
            </m:sSub>
            <m:ctrlPr>
              <w:rPr>
                <w:rFonts w:ascii="Cambria Math" w:eastAsia="Calibri" w:hAnsi="Cambria Math"/>
                <w:sz w:val="28"/>
                <w:szCs w:val="28"/>
              </w:rPr>
            </m:ctrlPr>
          </m:e>
        </m:d>
      </m:oMath>
      <w:r w:rsidRPr="00A77B78">
        <w:rPr>
          <w:sz w:val="28"/>
          <w:szCs w:val="28"/>
        </w:rPr>
        <w:t xml:space="preserve">, </w:t>
      </w:r>
      <w:r w:rsidRPr="00A77B78">
        <w:rPr>
          <w:rFonts w:eastAsia="Calibri"/>
          <w:sz w:val="28"/>
          <w:szCs w:val="28"/>
        </w:rPr>
        <w:t xml:space="preserve">затраты на капитальный ремонт </w:t>
      </w:r>
      <w:r w:rsidR="00290042">
        <w:rPr>
          <w:rFonts w:eastAsia="Calibri"/>
          <w:sz w:val="28"/>
          <w:szCs w:val="28"/>
        </w:rPr>
        <w:t>муниципального</w:t>
      </w:r>
      <w:r w:rsidRPr="00A77B78">
        <w:rPr>
          <w:rFonts w:eastAsia="Calibri"/>
          <w:sz w:val="28"/>
          <w:szCs w:val="28"/>
        </w:rPr>
        <w:t xml:space="preserve"> имущества </w:t>
      </w:r>
      <m:oMath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кап</m:t>
                </m:r>
              </m:sub>
            </m:sSub>
            <m:ctrlPr>
              <w:rPr>
                <w:rFonts w:ascii="Cambria Math" w:eastAsia="Calibri" w:hAnsi="Cambria Math"/>
                <w:sz w:val="28"/>
                <w:szCs w:val="28"/>
              </w:rPr>
            </m:ctrlPr>
          </m:e>
        </m:d>
      </m:oMath>
      <w:r w:rsidRPr="00A77B78">
        <w:rPr>
          <w:sz w:val="28"/>
          <w:szCs w:val="28"/>
        </w:rPr>
        <w:t xml:space="preserve">, </w:t>
      </w:r>
      <w:r w:rsidRPr="00A77B78">
        <w:rPr>
          <w:rFonts w:eastAsia="Calibri"/>
          <w:sz w:val="28"/>
          <w:szCs w:val="28"/>
        </w:rPr>
        <w:t xml:space="preserve">затраты </w:t>
      </w:r>
      <w:r>
        <w:rPr>
          <w:rFonts w:eastAsia="Calibri"/>
          <w:sz w:val="28"/>
          <w:szCs w:val="28"/>
        </w:rPr>
        <w:br/>
      </w:r>
      <w:r w:rsidRPr="00A77B78">
        <w:rPr>
          <w:rFonts w:eastAsia="Calibri"/>
          <w:sz w:val="28"/>
          <w:szCs w:val="28"/>
        </w:rPr>
        <w:t xml:space="preserve">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290042">
        <w:rPr>
          <w:rFonts w:eastAsia="Calibri"/>
          <w:sz w:val="28"/>
          <w:szCs w:val="28"/>
        </w:rPr>
        <w:t>муниципальной</w:t>
      </w:r>
      <w:r w:rsidRPr="00A77B78">
        <w:rPr>
          <w:rFonts w:eastAsia="Calibri"/>
          <w:sz w:val="28"/>
          <w:szCs w:val="28"/>
        </w:rPr>
        <w:t xml:space="preserve"> собственности или приобретение объектов недвижимого имущества в </w:t>
      </w:r>
      <w:r w:rsidR="00290042">
        <w:rPr>
          <w:rFonts w:eastAsia="Calibri"/>
          <w:sz w:val="28"/>
          <w:szCs w:val="28"/>
        </w:rPr>
        <w:t>муниципальную</w:t>
      </w:r>
      <w:r w:rsidRPr="00A77B78">
        <w:rPr>
          <w:rFonts w:eastAsia="Calibri"/>
          <w:sz w:val="28"/>
          <w:szCs w:val="28"/>
        </w:rPr>
        <w:t xml:space="preserve"> собственность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фос</m:t>
            </m:r>
          </m:sub>
        </m:sSub>
      </m:oMath>
      <w:r w:rsidRPr="00A77B78">
        <w:rPr>
          <w:rFonts w:eastAsia="Calibri"/>
          <w:sz w:val="28"/>
          <w:szCs w:val="28"/>
        </w:rPr>
        <w:t>)и затраты на дополнительное профессиональное образование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дпо</m:t>
            </m:r>
          </m:sub>
        </m:sSub>
      </m:oMath>
      <w:r w:rsidRPr="00A77B78">
        <w:rPr>
          <w:rFonts w:eastAsia="Calibri"/>
          <w:sz w:val="28"/>
          <w:szCs w:val="28"/>
        </w:rPr>
        <w:t>)</w:t>
      </w:r>
      <w:r w:rsidRPr="00A77B78">
        <w:rPr>
          <w:sz w:val="28"/>
          <w:szCs w:val="28"/>
        </w:rPr>
        <w:t xml:space="preserve"> и определяются по формуле:</w:t>
      </w:r>
    </w:p>
    <w:p w:rsidR="00CD7B23" w:rsidRPr="00516662" w:rsidRDefault="00CD7B23" w:rsidP="00CD7B23">
      <w:pPr>
        <w:autoSpaceDE w:val="0"/>
        <w:autoSpaceDN w:val="0"/>
        <w:adjustRightInd w:val="0"/>
        <w:jc w:val="both"/>
        <w:rPr>
          <w:sz w:val="22"/>
          <w:szCs w:val="16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общ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кап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фос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дпо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 xml:space="preserve"> ,</w:t>
      </w:r>
    </w:p>
    <w:p w:rsidR="00CD7B23" w:rsidRPr="00516662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2"/>
          <w:szCs w:val="16"/>
        </w:rPr>
      </w:pPr>
    </w:p>
    <w:p w:rsidR="00CD7B23" w:rsidRPr="00A77B78" w:rsidRDefault="00CD7B23" w:rsidP="00CD7B23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</w:rPr>
      </w:pPr>
      <w:r w:rsidRPr="00216C87">
        <w:rPr>
          <w:rFonts w:eastAsia="Calibri"/>
          <w:sz w:val="28"/>
          <w:szCs w:val="28"/>
        </w:rPr>
        <w:t>I. Затраты</w:t>
      </w:r>
      <w:r w:rsidRPr="00A77B78">
        <w:rPr>
          <w:rFonts w:eastAsia="Calibri"/>
          <w:sz w:val="28"/>
          <w:szCs w:val="28"/>
        </w:rPr>
        <w:t xml:space="preserve"> на информационно-коммуникационные технологии</w:t>
      </w:r>
    </w:p>
    <w:p w:rsidR="00CD7B23" w:rsidRPr="00516662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2"/>
          <w:szCs w:val="16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информационно-коммуникационные технологии</w:t>
      </w:r>
      <m:oMath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 (</m:t>
        </m:r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)</m:t>
        </m:r>
      </m:oMath>
      <w:r w:rsidRPr="00A77B78">
        <w:rPr>
          <w:rFonts w:eastAsia="Calibri"/>
          <w:sz w:val="28"/>
          <w:szCs w:val="28"/>
        </w:rPr>
        <w:t xml:space="preserve"> включают в себя затраты на услуги связи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усв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аренду информационно-коммуникационного оборудования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аит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содержание имущества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си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приобретение основных средств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 и затраты на приобретение материальных запасов в сфере информационно-коммуникационных технологий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 и определяются по формуле:</w:t>
      </w:r>
    </w:p>
    <w:p w:rsidR="00CD7B23" w:rsidRPr="00516662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2"/>
          <w:szCs w:val="16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икт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 xml:space="preserve">= </m:t>
            </m:r>
            <m:sSubSup>
              <m:sSub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усв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икт</m:t>
                </m:r>
              </m:sup>
            </m:sSubSup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аит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си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516662" w:rsidRDefault="00CD7B23" w:rsidP="00CD7B23">
      <w:pPr>
        <w:widowControl w:val="0"/>
        <w:autoSpaceDE w:val="0"/>
        <w:autoSpaceDN w:val="0"/>
        <w:adjustRightInd w:val="0"/>
        <w:jc w:val="center"/>
        <w:rPr>
          <w:rFonts w:eastAsia="Calibri"/>
          <w:sz w:val="18"/>
          <w:szCs w:val="10"/>
        </w:rPr>
      </w:pPr>
    </w:p>
    <w:p w:rsidR="00CD7B23" w:rsidRDefault="00CD7B23" w:rsidP="00CF4728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услуги связи</w:t>
      </w:r>
    </w:p>
    <w:p w:rsidR="00CD7B23" w:rsidRPr="00A77B78" w:rsidRDefault="00CD7B23" w:rsidP="00CD7B23">
      <w:pPr>
        <w:widowControl w:val="0"/>
        <w:autoSpaceDE w:val="0"/>
        <w:autoSpaceDN w:val="0"/>
        <w:adjustRightInd w:val="0"/>
        <w:ind w:left="36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услуги связи 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(З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усв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)</m:t>
        </m:r>
      </m:oMath>
      <w:r w:rsidRPr="00A77B78">
        <w:rPr>
          <w:sz w:val="28"/>
          <w:szCs w:val="28"/>
        </w:rPr>
        <w:t xml:space="preserve">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усв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аб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пов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сот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ип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рпс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пс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цп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аб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абонентскую плату;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пов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повременную оплату местных, междугородних </w:t>
      </w:r>
      <w:r w:rsidR="00CD7B23" w:rsidRPr="00A77B78">
        <w:rPr>
          <w:rFonts w:eastAsia="Calibri"/>
          <w:sz w:val="28"/>
          <w:szCs w:val="28"/>
        </w:rPr>
        <w:br/>
        <w:t>и международных телефонных соединений;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сот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подвижной связи;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передачу данных с использованием информационно-телекоммуникационной сети «Интернет» (далее</w:t>
      </w:r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сеть «Интернет») и услуги </w:t>
      </w:r>
      <w:proofErr w:type="spellStart"/>
      <w:r w:rsidR="00CD7B23" w:rsidRPr="00A77B78">
        <w:rPr>
          <w:rFonts w:eastAsia="Calibri"/>
          <w:sz w:val="28"/>
          <w:szCs w:val="28"/>
        </w:rPr>
        <w:t>интернет-провайдеров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для планшетных компьютеров;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сеть «Интернет» и услуги </w:t>
      </w:r>
      <w:proofErr w:type="spellStart"/>
      <w:r w:rsidR="00CD7B23" w:rsidRPr="00A77B78">
        <w:rPr>
          <w:rFonts w:eastAsia="Calibri"/>
          <w:sz w:val="28"/>
          <w:szCs w:val="28"/>
        </w:rPr>
        <w:t>интернет-провайдеров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; 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рпс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электросвязь, относящуюся к связи специального назначения, используемой на региональном уровне;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пс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электросвязь, относящуюся к связи специального назначения, используемой на федеральном уровне;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цп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по предоставлению цифровых потоков для коммутируемых телефонных соединений;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иных услуг связи в сфере информационно-коммуникационных технологий.</w:t>
      </w:r>
    </w:p>
    <w:p w:rsidR="00CD7B23" w:rsidRPr="00516662" w:rsidRDefault="00CD7B23" w:rsidP="00CD7B23">
      <w:pPr>
        <w:widowControl w:val="0"/>
        <w:autoSpaceDE w:val="0"/>
        <w:autoSpaceDN w:val="0"/>
        <w:adjustRightInd w:val="0"/>
        <w:rPr>
          <w:rFonts w:eastAsia="Calibri"/>
          <w:sz w:val="22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1.1. Затраты на абонентскую плату</w:t>
      </w:r>
    </w:p>
    <w:p w:rsidR="00CD7B23" w:rsidRPr="00516662" w:rsidRDefault="00CD7B23" w:rsidP="00CD7B23">
      <w:pPr>
        <w:autoSpaceDE w:val="0"/>
        <w:autoSpaceDN w:val="0"/>
        <w:adjustRightInd w:val="0"/>
        <w:rPr>
          <w:rFonts w:eastAsia="Calibri"/>
          <w:sz w:val="22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абонентскую плату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аб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аб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аб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Н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аб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аб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</w:t>
      </w:r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абонентский номер для передачи голосовой информации) с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абонентской платой;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ежемесячная i-я абонентская плата в расчете на 1 абонентский номер для передачи голосовой информации;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месяцев предоставления услуги с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абонентской платой.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1.2. Затраты на повременную оплату местных, междугородних </w:t>
      </w:r>
      <w:r w:rsidRPr="00A77B78">
        <w:rPr>
          <w:rFonts w:eastAsia="Calibri"/>
          <w:sz w:val="28"/>
          <w:szCs w:val="28"/>
        </w:rPr>
        <w:br/>
        <w:t>и международных телефонных соединений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повременную оплату местных, междугородних </w:t>
      </w:r>
      <w:r w:rsidRPr="00A77B78">
        <w:rPr>
          <w:rFonts w:eastAsia="Calibri"/>
          <w:sz w:val="28"/>
          <w:szCs w:val="28"/>
        </w:rPr>
        <w:br/>
        <w:t>и международных телефонных соединений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пов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пов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g=1</m:t>
              </m:r>
            </m:sub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g m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S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g m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g m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g m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i </m:t>
                  </m:r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мг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S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мг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мг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мг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+ 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j мн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S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j мн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j мн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j мн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 xml:space="preserve">g m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g m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продолжительность местных телефонных соединений в месяц </w:t>
      </w:r>
      <w:r w:rsidR="00CD7B23" w:rsidRPr="00A77B78">
        <w:rPr>
          <w:rFonts w:eastAsia="Calibri"/>
          <w:sz w:val="28"/>
          <w:szCs w:val="28"/>
        </w:rPr>
        <w:br/>
        <w:t xml:space="preserve">в расчете на 1 абонентский номер для передачи голосовой информации по </w:t>
      </w:r>
      <w:proofErr w:type="spellStart"/>
      <w:r w:rsidR="00CD7B23" w:rsidRPr="00A77B78">
        <w:rPr>
          <w:rFonts w:eastAsia="Calibri"/>
          <w:sz w:val="28"/>
          <w:szCs w:val="28"/>
        </w:rPr>
        <w:t>g-му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g m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минуты разговора при местных телефонных соединениях </w:t>
      </w:r>
      <w:r w:rsidR="00CD7B23" w:rsidRPr="00A77B78">
        <w:rPr>
          <w:rFonts w:eastAsia="Calibri"/>
          <w:sz w:val="28"/>
          <w:szCs w:val="28"/>
        </w:rPr>
        <w:br/>
        <w:t xml:space="preserve">по </w:t>
      </w:r>
      <w:proofErr w:type="spellStart"/>
      <w:r w:rsidR="00CD7B23" w:rsidRPr="00A77B78">
        <w:rPr>
          <w:rFonts w:eastAsia="Calibri"/>
          <w:sz w:val="28"/>
          <w:szCs w:val="28"/>
        </w:rPr>
        <w:t>g-му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g m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месяцев предоставления услуги местной телефонной связи по </w:t>
      </w:r>
      <w:proofErr w:type="spellStart"/>
      <w:r w:rsidR="00CD7B23" w:rsidRPr="00A77B78">
        <w:rPr>
          <w:rFonts w:eastAsia="Calibri"/>
          <w:sz w:val="28"/>
          <w:szCs w:val="28"/>
        </w:rPr>
        <w:t>g-му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 xml:space="preserve"> i </m:t>
            </m:r>
            <m:r>
              <w:rPr>
                <w:rFonts w:ascii="Cambria Math" w:eastAsia="Calibri" w:hAnsi="Cambria Math"/>
                <w:sz w:val="28"/>
                <w:szCs w:val="28"/>
              </w:rPr>
              <m:t>мг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мг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продолжительность междугородних телефонных соединений </w:t>
      </w:r>
      <w:r w:rsidR="00CD7B23" w:rsidRPr="00A77B78">
        <w:rPr>
          <w:rFonts w:eastAsia="Calibri"/>
          <w:sz w:val="28"/>
          <w:szCs w:val="28"/>
        </w:rPr>
        <w:br/>
        <w:t xml:space="preserve">в месяц в расчете на 1 абонентский телефонный номер для передачи голосовой информации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мг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минуты разговора при междугородних телефонных соединениях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мг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месяцев предоставления услуги междугородней телефонной связи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мн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мн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продолжительность международных телефонных соединений </w:t>
      </w:r>
      <w:r w:rsidR="00CD7B23" w:rsidRPr="00A77B78">
        <w:rPr>
          <w:rFonts w:eastAsia="Calibri"/>
          <w:sz w:val="28"/>
          <w:szCs w:val="28"/>
        </w:rPr>
        <w:br/>
        <w:t xml:space="preserve">в месяц в расчете на 1 абонентский номер для передачи голосовой информации по </w:t>
      </w:r>
      <w:proofErr w:type="spellStart"/>
      <w:r w:rsidR="00CD7B23" w:rsidRPr="00A77B78">
        <w:rPr>
          <w:rFonts w:eastAsia="Calibri"/>
          <w:sz w:val="28"/>
          <w:szCs w:val="28"/>
        </w:rPr>
        <w:t>j-му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мн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минуты разговора при международных телефонных соединениях по </w:t>
      </w:r>
      <w:proofErr w:type="spellStart"/>
      <w:r w:rsidR="00CD7B23" w:rsidRPr="00A77B78">
        <w:rPr>
          <w:rFonts w:eastAsia="Calibri"/>
          <w:sz w:val="28"/>
          <w:szCs w:val="28"/>
        </w:rPr>
        <w:t>j-му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мн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proofErr w:type="spellStart"/>
      <w:r w:rsidR="00CD7B23" w:rsidRPr="00A77B78">
        <w:rPr>
          <w:rFonts w:eastAsia="Calibri"/>
          <w:sz w:val="28"/>
          <w:szCs w:val="28"/>
        </w:rPr>
        <w:t>j-му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тарифу.</w:t>
      </w:r>
    </w:p>
    <w:p w:rsidR="00CD7B23" w:rsidRPr="00775649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10"/>
          <w:szCs w:val="10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1.3. Затраты на оплату услуг подвижной связи</w:t>
      </w:r>
    </w:p>
    <w:p w:rsidR="00CD7B23" w:rsidRPr="00775649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10"/>
          <w:szCs w:val="10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услуг подвижной связи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сот</m:t>
            </m:r>
          </m:sub>
        </m:sSub>
      </m:oMath>
      <w:r w:rsidRPr="00A77B78">
        <w:rPr>
          <w:rFonts w:eastAsia="Calibri"/>
          <w:sz w:val="28"/>
          <w:szCs w:val="28"/>
        </w:rPr>
        <w:t xml:space="preserve">) определяются </w:t>
      </w:r>
      <w:r w:rsidRPr="00A77B78">
        <w:rPr>
          <w:rFonts w:eastAsia="Calibri"/>
          <w:sz w:val="28"/>
          <w:szCs w:val="28"/>
        </w:rPr>
        <w:br/>
        <w:t>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сот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сот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сот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сот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сот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абонентских номеров пользовательского (оконечного) оборудования, подключенного к сети подвижной связи (далее</w:t>
      </w:r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номер абонентской станции),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</w:t>
      </w:r>
      <w:r w:rsidR="008912B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сот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ежемесячная цена услуги подвижной связи в расчете на 1 номер сотовой абонентской станции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должности, </w:t>
      </w:r>
      <w:proofErr w:type="gramStart"/>
      <w:r w:rsidR="00CD7B23" w:rsidRPr="00A77B78">
        <w:rPr>
          <w:rFonts w:eastAsia="Calibri"/>
          <w:sz w:val="28"/>
          <w:szCs w:val="28"/>
        </w:rPr>
        <w:t>определенными</w:t>
      </w:r>
      <w:proofErr w:type="gramEnd"/>
      <w:r w:rsidR="00CD7B23" w:rsidRPr="00A77B78">
        <w:rPr>
          <w:rFonts w:eastAsia="Calibri"/>
          <w:sz w:val="28"/>
          <w:szCs w:val="28"/>
        </w:rPr>
        <w:t xml:space="preserve"> с учетом нормативов затрат на приобретение средств связи;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сот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месяцев предоставления услуги подвижной связи </w:t>
      </w:r>
      <w:r w:rsidR="00CD7B23" w:rsidRPr="00A77B78">
        <w:rPr>
          <w:rFonts w:eastAsia="Calibri"/>
          <w:sz w:val="28"/>
          <w:szCs w:val="28"/>
        </w:rPr>
        <w:br/>
        <w:t xml:space="preserve">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должности.</w:t>
      </w:r>
    </w:p>
    <w:p w:rsidR="00CD7B23" w:rsidRPr="00775649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10"/>
          <w:szCs w:val="10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1.4. Затраты на передачу данных с использованием сети «Интернет» </w:t>
      </w:r>
      <w:r w:rsidRPr="00A77B78">
        <w:rPr>
          <w:rFonts w:eastAsia="Calibri"/>
          <w:sz w:val="28"/>
          <w:szCs w:val="28"/>
        </w:rPr>
        <w:br/>
        <w:t xml:space="preserve">и услуги </w:t>
      </w:r>
      <w:proofErr w:type="spellStart"/>
      <w:r w:rsidRPr="00A77B78">
        <w:rPr>
          <w:rFonts w:eastAsia="Calibri"/>
          <w:sz w:val="28"/>
          <w:szCs w:val="28"/>
        </w:rPr>
        <w:t>интернет-провайдеров</w:t>
      </w:r>
      <w:proofErr w:type="spellEnd"/>
      <w:r w:rsidRPr="00A77B78">
        <w:rPr>
          <w:rFonts w:eastAsia="Calibri"/>
          <w:sz w:val="28"/>
          <w:szCs w:val="28"/>
        </w:rPr>
        <w:t xml:space="preserve"> для планшетных компьютеров</w:t>
      </w:r>
    </w:p>
    <w:p w:rsidR="00CD7B23" w:rsidRPr="00516662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10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передачу данных с использованием сети «Интернет» и услуги </w:t>
      </w:r>
      <w:proofErr w:type="spellStart"/>
      <w:r w:rsidRPr="00A77B78">
        <w:rPr>
          <w:rFonts w:eastAsia="Calibri"/>
          <w:sz w:val="28"/>
          <w:szCs w:val="28"/>
        </w:rPr>
        <w:t>интернет-провайдеров</w:t>
      </w:r>
      <w:proofErr w:type="spellEnd"/>
      <w:r w:rsidRPr="00A77B78">
        <w:rPr>
          <w:rFonts w:eastAsia="Calibri"/>
          <w:sz w:val="28"/>
          <w:szCs w:val="28"/>
        </w:rPr>
        <w:t xml:space="preserve"> для планшетных компьютеров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ип</m:t>
            </m:r>
          </m:sub>
        </m:sSub>
      </m:oMath>
      <w:r w:rsidRPr="00A77B78">
        <w:rPr>
          <w:rFonts w:eastAsia="Calibri"/>
          <w:sz w:val="28"/>
          <w:szCs w:val="28"/>
        </w:rPr>
        <w:t xml:space="preserve">) определяются </w:t>
      </w:r>
      <w:r w:rsidRPr="00A77B78">
        <w:rPr>
          <w:rFonts w:eastAsia="Calibri"/>
          <w:sz w:val="28"/>
          <w:szCs w:val="28"/>
        </w:rPr>
        <w:br/>
        <w:t>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ип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ип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ип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ип 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ип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SIM-карт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ип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ежемесячная цена в расчете на 1 SIM-карту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ип </m:t>
            </m:r>
          </m:sub>
        </m:sSub>
      </m:oMath>
      <w:r w:rsidR="00CD7B23" w:rsidRPr="00216C87">
        <w:rPr>
          <w:rFonts w:eastAsia="Calibri"/>
          <w:spacing w:val="-4"/>
          <w:sz w:val="28"/>
          <w:szCs w:val="28"/>
        </w:rPr>
        <w:t xml:space="preserve"> – количество месяцев предоставления услуги передачи данных по </w:t>
      </w:r>
      <w:proofErr w:type="spellStart"/>
      <w:r w:rsidR="00CD7B23" w:rsidRPr="00216C87">
        <w:rPr>
          <w:rFonts w:eastAsia="Calibri"/>
          <w:spacing w:val="-4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1.5. Затраты на сеть «Интернет» и услуги </w:t>
      </w:r>
      <w:proofErr w:type="spellStart"/>
      <w:r w:rsidRPr="00A77B78">
        <w:rPr>
          <w:rFonts w:eastAsia="Calibri"/>
          <w:sz w:val="28"/>
          <w:szCs w:val="28"/>
        </w:rPr>
        <w:t>интернет-провайдеров</w:t>
      </w:r>
      <w:proofErr w:type="spellEnd"/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сеть «Интернет» и услуги </w:t>
      </w:r>
      <w:proofErr w:type="spellStart"/>
      <w:r w:rsidRPr="00A77B78">
        <w:rPr>
          <w:rFonts w:eastAsia="Calibri"/>
          <w:sz w:val="28"/>
          <w:szCs w:val="28"/>
        </w:rPr>
        <w:t>интернет-провайдеров</w:t>
      </w:r>
      <w:proofErr w:type="spellEnd"/>
      <w:r w:rsidRPr="00A77B78">
        <w:rPr>
          <w:rFonts w:eastAsia="Calibri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и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и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и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каналов передачи данных сети «Интернет» с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пропускной способностью;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ежемесячная цена аренды канала передачи данных сети «Интернет» </w:t>
      </w:r>
      <w:r w:rsidR="00CD7B23" w:rsidRPr="00A77B78">
        <w:rPr>
          <w:rFonts w:eastAsia="Calibri"/>
          <w:sz w:val="28"/>
          <w:szCs w:val="28"/>
        </w:rPr>
        <w:br/>
        <w:t xml:space="preserve">с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пропускной способностью;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месяцев аренды канала передачи данных сети «Интернет» с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пропускной способностью.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383865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D7B23" w:rsidRPr="00A77B78">
        <w:rPr>
          <w:rFonts w:eastAsia="Calibri"/>
          <w:sz w:val="28"/>
          <w:szCs w:val="28"/>
        </w:rPr>
        <w:t>. Затраты на содержание имущества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содержание имущества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ру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си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рвт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сби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лвс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сбп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рпм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спо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оби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рвт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вычислительной техники;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сби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оборудования по обеспечению безопасности информации;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стс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системы телефонной связи (автоматизированных телефонных станций);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лвс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локальных вычислительных сетей;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сбп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 бесперебойного питания;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рпм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принтеров, многофункциональных устройств </w:t>
      </w:r>
      <w:r w:rsidR="00CD7B23" w:rsidRPr="00A77B78">
        <w:rPr>
          <w:rFonts w:eastAsia="Calibri"/>
          <w:sz w:val="28"/>
          <w:szCs w:val="28"/>
        </w:rPr>
        <w:br/>
        <w:t>и копировальных аппаратов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спо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оби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услуг, связанных с обеспечением безопасности информации;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оплату работ по монтажу (установке), дооборудованию </w:t>
      </w:r>
      <w:r w:rsidR="00CD7B23" w:rsidRPr="00A77B78">
        <w:rPr>
          <w:rFonts w:eastAsia="Calibri"/>
          <w:sz w:val="28"/>
          <w:szCs w:val="28"/>
        </w:rPr>
        <w:br/>
        <w:t>и наладке оборудования.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bookmarkStart w:id="1" w:name="Par73"/>
      <w:bookmarkEnd w:id="1"/>
      <w:r w:rsidRPr="00A77B78">
        <w:rPr>
          <w:rFonts w:eastAsia="Calibri"/>
          <w:sz w:val="28"/>
          <w:szCs w:val="28"/>
        </w:rPr>
        <w:t xml:space="preserve">3.1.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вычислительной техники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вычислительной техники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рвт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рвт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рвт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рвт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фактическое 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рабочих станций, но не </w:t>
      </w:r>
      <w:proofErr w:type="gramStart"/>
      <w:r w:rsidR="00CD7B23" w:rsidRPr="00A77B78">
        <w:rPr>
          <w:rFonts w:eastAsia="Calibri"/>
          <w:sz w:val="28"/>
          <w:szCs w:val="28"/>
        </w:rPr>
        <w:t>более предельного</w:t>
      </w:r>
      <w:proofErr w:type="gramEnd"/>
      <w:r w:rsidR="00CD7B23" w:rsidRPr="00A77B78">
        <w:rPr>
          <w:rFonts w:eastAsia="Calibri"/>
          <w:sz w:val="28"/>
          <w:szCs w:val="28"/>
        </w:rPr>
        <w:t xml:space="preserve"> количества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рабочих станций;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рвт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технического обслуживания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ремонта в расчете на 1 </w:t>
      </w:r>
      <w:proofErr w:type="spellStart"/>
      <w:r w:rsidR="00CD7B23" w:rsidRPr="00A77B78">
        <w:rPr>
          <w:rFonts w:eastAsia="Calibri"/>
          <w:sz w:val="28"/>
          <w:szCs w:val="28"/>
        </w:rPr>
        <w:t>i-ю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рабочую станцию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3.1.1. Предельное количество </w:t>
      </w:r>
      <w:proofErr w:type="spellStart"/>
      <w:r w:rsidRPr="00A77B78">
        <w:rPr>
          <w:rFonts w:eastAsia="Calibri"/>
          <w:sz w:val="28"/>
          <w:szCs w:val="28"/>
        </w:rPr>
        <w:t>i-х</w:t>
      </w:r>
      <w:proofErr w:type="spellEnd"/>
      <w:r w:rsidRPr="00A77B78">
        <w:rPr>
          <w:rFonts w:eastAsia="Calibri"/>
          <w:sz w:val="28"/>
          <w:szCs w:val="28"/>
        </w:rPr>
        <w:t xml:space="preserve"> рабочих станций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рвт предел 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определяется с округлением до целого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рвт предел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х  1,5</m:t>
        </m:r>
      </m:oMath>
      <w:r w:rsidR="00CD7B23" w:rsidRPr="00A77B78">
        <w:rPr>
          <w:sz w:val="28"/>
          <w:szCs w:val="28"/>
        </w:rPr>
        <w:t xml:space="preserve"> 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</w:t>
      </w:r>
      <w:proofErr w:type="gramStart"/>
      <w:r w:rsidR="00CD7B23">
        <w:rPr>
          <w:rFonts w:eastAsia="Calibri"/>
          <w:sz w:val="28"/>
          <w:szCs w:val="28"/>
        </w:rPr>
        <w:t xml:space="preserve">– </w:t>
      </w:r>
      <w:r w:rsidR="00CD7B23" w:rsidRPr="00A77B78">
        <w:rPr>
          <w:rFonts w:eastAsia="Calibri"/>
          <w:sz w:val="28"/>
          <w:szCs w:val="28"/>
        </w:rPr>
        <w:t xml:space="preserve">расчетная численность основных работников, определяемая </w:t>
      </w:r>
      <w:r w:rsidR="00CD7B23" w:rsidRPr="00A77B78">
        <w:rPr>
          <w:rFonts w:eastAsia="Calibri"/>
          <w:sz w:val="28"/>
          <w:szCs w:val="28"/>
        </w:rPr>
        <w:br/>
        <w:t xml:space="preserve">в соответствии с </w:t>
      </w:r>
      <w:hyperlink r:id="rId14" w:history="1">
        <w:r w:rsidR="00CD7B23" w:rsidRPr="00A77B78">
          <w:rPr>
            <w:rFonts w:eastAsia="Calibri"/>
            <w:sz w:val="28"/>
            <w:szCs w:val="28"/>
          </w:rPr>
          <w:t>пунктами 20</w:t>
        </w:r>
      </w:hyperlink>
      <w:r w:rsidR="00CD7B23">
        <w:rPr>
          <w:rFonts w:eastAsia="Calibri"/>
          <w:sz w:val="28"/>
          <w:szCs w:val="28"/>
        </w:rPr>
        <w:t xml:space="preserve"> – </w:t>
      </w:r>
      <w:hyperlink r:id="rId15" w:history="1">
        <w:r w:rsidR="00CD7B23" w:rsidRPr="00A77B78">
          <w:rPr>
            <w:rFonts w:eastAsia="Calibri"/>
            <w:sz w:val="28"/>
            <w:szCs w:val="28"/>
          </w:rPr>
          <w:t>22</w:t>
        </w:r>
      </w:hyperlink>
      <w:r w:rsidR="00CD7B23" w:rsidRPr="00A77B78">
        <w:rPr>
          <w:rFonts w:eastAsia="Calibri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(далее</w:t>
      </w:r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Общие</w:t>
      </w:r>
      <w:proofErr w:type="gramEnd"/>
      <w:r w:rsidR="00CD7B23" w:rsidRPr="00A77B78">
        <w:rPr>
          <w:rFonts w:eastAsia="Calibri"/>
          <w:sz w:val="28"/>
          <w:szCs w:val="28"/>
        </w:rPr>
        <w:t xml:space="preserve"> требования к определению нормативных затрат).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3.2.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оборудования по обеспечению безопасности информации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оборудования по обеспечению безопасности информации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сби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сби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сби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сби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единиц i-го оборудования по обеспечению безопасности информации;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сби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технического обслуживания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ремонта 1 единицы i-го оборудования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bookmarkStart w:id="2" w:name="Par112"/>
      <w:bookmarkEnd w:id="2"/>
    </w:p>
    <w:p w:rsidR="00CD7B23" w:rsidRPr="00A77B78" w:rsidRDefault="001254EE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3.3</w:t>
      </w:r>
      <w:r w:rsidR="00CD7B23" w:rsidRPr="00A77B78">
        <w:rPr>
          <w:rFonts w:eastAsia="Calibri"/>
          <w:sz w:val="28"/>
          <w:szCs w:val="28"/>
        </w:rPr>
        <w:t xml:space="preserve">. 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принтеров, многофункциональных устройств и копировальных аппаратов (оргтехники)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рпм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рпм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рпм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рпм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принтеров, многофункциональных устройств и копировальных аппаратов (оргтехни</w:t>
      </w:r>
      <w:r w:rsidR="00290042">
        <w:rPr>
          <w:rFonts w:eastAsia="Calibri"/>
          <w:sz w:val="28"/>
          <w:szCs w:val="28"/>
        </w:rPr>
        <w:t>ки)</w:t>
      </w:r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рпм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технического обслуживания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ремонта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3.</w:t>
      </w:r>
      <w:r w:rsidR="001254EE">
        <w:rPr>
          <w:rFonts w:eastAsia="Calibri"/>
          <w:sz w:val="28"/>
          <w:szCs w:val="28"/>
        </w:rPr>
        <w:t>4</w:t>
      </w:r>
      <w:r w:rsidRPr="00A77B78">
        <w:rPr>
          <w:rFonts w:eastAsia="Calibri"/>
          <w:sz w:val="28"/>
          <w:szCs w:val="28"/>
        </w:rPr>
        <w:t xml:space="preserve">. Затраты на оплату услуг по сопровождению программного обеспечения </w:t>
      </w:r>
      <w:r w:rsidRPr="00A77B78">
        <w:rPr>
          <w:rFonts w:eastAsia="Calibri"/>
          <w:sz w:val="28"/>
          <w:szCs w:val="28"/>
        </w:rPr>
        <w:br/>
        <w:t>и приобретению простых (неисключительных) лицензий на использование программного обеспечения</w:t>
      </w:r>
    </w:p>
    <w:p w:rsidR="00CD7B23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оплату услуг по сопровождению программного обеспечения </w:t>
      </w:r>
      <w:r w:rsidRPr="00A77B78">
        <w:rPr>
          <w:rFonts w:eastAsia="Calibri"/>
          <w:sz w:val="28"/>
          <w:szCs w:val="28"/>
        </w:rPr>
        <w:br/>
        <w:t>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спо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спо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сспс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сип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сспс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по сопровождению справочно-правовых систем;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сип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по сопровождению и приобретению иного программного обеспечения.</w:t>
      </w:r>
    </w:p>
    <w:p w:rsidR="00CD7B23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254EE" w:rsidRPr="00A77B78" w:rsidRDefault="001254EE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3.</w:t>
      </w:r>
      <w:r w:rsidR="001254EE">
        <w:rPr>
          <w:rFonts w:eastAsia="Calibri"/>
          <w:sz w:val="28"/>
          <w:szCs w:val="28"/>
        </w:rPr>
        <w:t>4</w:t>
      </w:r>
      <w:r w:rsidRPr="00A77B78">
        <w:rPr>
          <w:rFonts w:eastAsia="Calibri"/>
          <w:sz w:val="28"/>
          <w:szCs w:val="28"/>
        </w:rPr>
        <w:t>.1. 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сспс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сспс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сспс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сопровождения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</w:t>
      </w:r>
      <w:r w:rsidR="00CD7B23" w:rsidRPr="00A77B78">
        <w:rPr>
          <w:rFonts w:eastAsia="Calibri"/>
          <w:sz w:val="28"/>
          <w:szCs w:val="28"/>
        </w:rPr>
        <w:br/>
        <w:t>в эксплуатационной документации или утвержденном регламенте выполнения работ по сопровождению справочно-правовых систем.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3.</w:t>
      </w:r>
      <w:r w:rsidR="001254EE">
        <w:rPr>
          <w:rFonts w:eastAsia="Calibri"/>
          <w:sz w:val="28"/>
          <w:szCs w:val="28"/>
        </w:rPr>
        <w:t>4</w:t>
      </w:r>
      <w:r w:rsidRPr="00A77B78">
        <w:rPr>
          <w:rFonts w:eastAsia="Calibri"/>
          <w:sz w:val="28"/>
          <w:szCs w:val="28"/>
        </w:rPr>
        <w:t>.2. 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сип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сип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g ипо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+  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j пнл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где: 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g ипо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сопровождения g-го иного программного обеспечения, </w:t>
      </w:r>
      <w:r w:rsidR="00CD7B23" w:rsidRPr="00A77B78">
        <w:rPr>
          <w:rFonts w:eastAsia="Calibri"/>
          <w:sz w:val="28"/>
          <w:szCs w:val="28"/>
        </w:rPr>
        <w:br/>
        <w:t xml:space="preserve">за исключением справочно-правовых систем, определяемая согласно перечню работ по сопровождению g-го иного программного обеспечения </w:t>
      </w:r>
      <w:r w:rsidR="00CD7B23" w:rsidRPr="00A77B78">
        <w:rPr>
          <w:rFonts w:eastAsia="Calibri"/>
          <w:sz w:val="28"/>
          <w:szCs w:val="28"/>
        </w:rPr>
        <w:br/>
        <w:t xml:space="preserve">и нормативным трудозатратам на их выполнение, установленным </w:t>
      </w:r>
      <w:r w:rsidR="00CD7B23" w:rsidRPr="00A77B78">
        <w:rPr>
          <w:rFonts w:eastAsia="Calibri"/>
          <w:sz w:val="28"/>
          <w:szCs w:val="28"/>
        </w:rPr>
        <w:br/>
        <w:t>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пнл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3.</w:t>
      </w:r>
      <w:r w:rsidR="001254EE">
        <w:rPr>
          <w:rFonts w:eastAsia="Calibri"/>
          <w:sz w:val="28"/>
          <w:szCs w:val="28"/>
        </w:rPr>
        <w:t>5</w:t>
      </w:r>
      <w:r w:rsidRPr="00A77B78">
        <w:rPr>
          <w:rFonts w:eastAsia="Calibri"/>
          <w:sz w:val="28"/>
          <w:szCs w:val="28"/>
        </w:rPr>
        <w:t xml:space="preserve">. Затраты на оплату услуг, связанных с обеспечением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безопасности информации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оби</m:t>
            </m:r>
          </m:sub>
        </m:sSub>
      </m:oMath>
      <w:r w:rsidRPr="00A77B78">
        <w:rPr>
          <w:rFonts w:eastAsia="Calibri"/>
          <w:sz w:val="28"/>
          <w:szCs w:val="28"/>
        </w:rPr>
        <w:t>),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оби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ат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нп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проведение аттестационных, проверочных </w:t>
      </w:r>
      <w:r w:rsidR="00CD7B23" w:rsidRPr="00A77B78">
        <w:rPr>
          <w:rFonts w:eastAsia="Calibri"/>
          <w:sz w:val="28"/>
          <w:szCs w:val="28"/>
        </w:rPr>
        <w:br/>
        <w:t>и контрольных мероприятий;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нп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приобретение простых (неисключительных) лицензий </w:t>
      </w:r>
      <w:r w:rsidR="00CD7B23" w:rsidRPr="00A77B78">
        <w:rPr>
          <w:rFonts w:eastAsia="Calibri"/>
          <w:sz w:val="28"/>
          <w:szCs w:val="28"/>
        </w:rPr>
        <w:br/>
        <w:t>на использование программного обеспечения по защите информации.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3.</w:t>
      </w:r>
      <w:r w:rsidR="001254EE">
        <w:rPr>
          <w:rFonts w:eastAsia="Calibri"/>
          <w:sz w:val="28"/>
          <w:szCs w:val="28"/>
        </w:rPr>
        <w:t>5</w:t>
      </w:r>
      <w:r w:rsidRPr="00A77B78">
        <w:rPr>
          <w:rFonts w:eastAsia="Calibri"/>
          <w:sz w:val="28"/>
          <w:szCs w:val="28"/>
        </w:rPr>
        <w:t xml:space="preserve">.1. Затраты на проведение аттестационных, проверочных </w:t>
      </w:r>
      <w:r w:rsidRPr="00A77B78">
        <w:rPr>
          <w:rFonts w:eastAsia="Calibri"/>
          <w:sz w:val="28"/>
          <w:szCs w:val="28"/>
        </w:rPr>
        <w:br/>
        <w:t>и контрольных мероприятий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ат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об 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 об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+  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j ус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 xml:space="preserve">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j ус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об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аттестуемых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объектов (помещений);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i об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проведения аттестации 1 i-го объекта (помещения);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ус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единиц j-го оборудования (устройств), требующих проверки;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j ус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проведения проверки 1 единицы j-го оборудования (устройства).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3.</w:t>
      </w:r>
      <w:r w:rsidR="001254EE">
        <w:rPr>
          <w:rFonts w:eastAsia="Calibri"/>
          <w:sz w:val="28"/>
          <w:szCs w:val="28"/>
        </w:rPr>
        <w:t>5</w:t>
      </w:r>
      <w:r w:rsidRPr="00A77B78">
        <w:rPr>
          <w:rFonts w:eastAsia="Calibri"/>
          <w:sz w:val="28"/>
          <w:szCs w:val="28"/>
        </w:rPr>
        <w:t xml:space="preserve">.2. Затраты на приобретение простых (неисключительных) лицензий </w:t>
      </w:r>
      <w:r w:rsidRPr="00A77B78">
        <w:rPr>
          <w:rFonts w:eastAsia="Calibri"/>
          <w:sz w:val="28"/>
          <w:szCs w:val="28"/>
        </w:rPr>
        <w:br/>
        <w:t>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нп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нп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нп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нп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нп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нп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единицы простой (неисключительной) лицензии на использование i-го программного обеспечения по защите информации.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4. Затраты на приобретение основных средств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основных средств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 определяются</w:t>
      </w:r>
      <w:r w:rsidR="008912B8"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рст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пм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прсот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прпк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обин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рст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рабочих станций;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пм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прсот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средств подвижной связи;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прпк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планшетных компьютеров;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обин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оборудования по обеспечению безопасности информации.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4.1. Затраты на приобретение рабочих станций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рабочих станций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рст</m:t>
            </m:r>
          </m:sub>
        </m:sSub>
      </m:oMath>
      <w:r w:rsidRPr="00A77B78">
        <w:rPr>
          <w:rFonts w:eastAsia="Calibri"/>
          <w:sz w:val="28"/>
          <w:szCs w:val="28"/>
        </w:rPr>
        <w:t xml:space="preserve">) определяются </w:t>
      </w:r>
      <w:r w:rsidRPr="00A77B78">
        <w:rPr>
          <w:rFonts w:eastAsia="Calibri"/>
          <w:sz w:val="28"/>
          <w:szCs w:val="28"/>
        </w:rPr>
        <w:br/>
        <w:t>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рст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[(Q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рст предел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- 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рст факт 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>) х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рст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]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рст предел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предельное количество рабочих станций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рст факт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фактическое количество рабочих станций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рст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приобретения 1 ра</w:t>
      </w:r>
      <w:r w:rsidR="008A4B18">
        <w:rPr>
          <w:rFonts w:eastAsia="Calibri"/>
          <w:sz w:val="28"/>
          <w:szCs w:val="28"/>
        </w:rPr>
        <w:t xml:space="preserve">бочей станции по </w:t>
      </w:r>
      <w:proofErr w:type="spellStart"/>
      <w:r w:rsidR="008A4B18">
        <w:rPr>
          <w:rFonts w:eastAsia="Calibri"/>
          <w:sz w:val="28"/>
          <w:szCs w:val="28"/>
        </w:rPr>
        <w:t>i-й</w:t>
      </w:r>
      <w:proofErr w:type="spellEnd"/>
      <w:r w:rsidR="008A4B18">
        <w:rPr>
          <w:rFonts w:eastAsia="Calibri"/>
          <w:sz w:val="28"/>
          <w:szCs w:val="28"/>
        </w:rPr>
        <w:t xml:space="preserve"> должности</w:t>
      </w:r>
      <w:r w:rsidR="00CD7B23" w:rsidRPr="00A77B78">
        <w:rPr>
          <w:rFonts w:eastAsia="Calibri"/>
          <w:sz w:val="28"/>
          <w:szCs w:val="28"/>
        </w:rPr>
        <w:t>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4.1.1. Предельное количество рабочих станций по </w:t>
      </w:r>
      <w:proofErr w:type="spellStart"/>
      <w:r w:rsidRPr="00A77B78">
        <w:rPr>
          <w:rFonts w:eastAsia="Calibri"/>
          <w:sz w:val="28"/>
          <w:szCs w:val="28"/>
        </w:rPr>
        <w:t>i-й</w:t>
      </w:r>
      <w:proofErr w:type="spellEnd"/>
      <w:r w:rsidRPr="00A77B78">
        <w:rPr>
          <w:rFonts w:eastAsia="Calibri"/>
          <w:sz w:val="28"/>
          <w:szCs w:val="28"/>
        </w:rPr>
        <w:t xml:space="preserve"> должности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рст предел 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определяется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рст предел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х  1,5</m:t>
        </m:r>
      </m:oMath>
      <w:r w:rsidR="00CD7B23" w:rsidRPr="00A77B78">
        <w:rPr>
          <w:sz w:val="28"/>
          <w:szCs w:val="28"/>
        </w:rPr>
        <w:t xml:space="preserve">  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16" w:history="1">
        <w:r w:rsidR="00CD7B23" w:rsidRPr="00A77B78">
          <w:rPr>
            <w:rFonts w:eastAsia="Calibri"/>
            <w:sz w:val="28"/>
            <w:szCs w:val="28"/>
          </w:rPr>
          <w:t>пунктами 20</w:t>
        </w:r>
      </w:hyperlink>
      <w:r w:rsidR="00CD7B23">
        <w:rPr>
          <w:rFonts w:eastAsia="Calibri"/>
          <w:sz w:val="28"/>
          <w:szCs w:val="28"/>
        </w:rPr>
        <w:t>–</w:t>
      </w:r>
      <w:hyperlink r:id="rId17" w:history="1">
        <w:r w:rsidR="00CD7B23" w:rsidRPr="00A77B78">
          <w:rPr>
            <w:rFonts w:eastAsia="Calibri"/>
            <w:sz w:val="28"/>
            <w:szCs w:val="28"/>
          </w:rPr>
          <w:t>22</w:t>
        </w:r>
      </w:hyperlink>
      <w:r w:rsidR="00CD7B23" w:rsidRPr="00A77B78">
        <w:rPr>
          <w:rFonts w:eastAsia="Calibri"/>
          <w:sz w:val="28"/>
          <w:szCs w:val="28"/>
        </w:rPr>
        <w:t xml:space="preserve"> Общих требований к определению нормативных затрат.</w:t>
      </w:r>
    </w:p>
    <w:p w:rsidR="00CD7B23" w:rsidRPr="00A77B78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4.2. Затраты на приобретение принтеров, многофункциональных </w:t>
      </w:r>
      <w:r w:rsidRPr="00A77B78">
        <w:rPr>
          <w:rFonts w:eastAsia="Calibri"/>
          <w:sz w:val="28"/>
          <w:szCs w:val="28"/>
        </w:rPr>
        <w:br/>
        <w:t>устройств и копировальных аппаратов (оргтехники)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приобретение принтеров, многофункциональных устройств </w:t>
      </w:r>
      <w:r w:rsidRPr="00A77B78">
        <w:rPr>
          <w:rFonts w:eastAsia="Calibri"/>
          <w:sz w:val="28"/>
          <w:szCs w:val="28"/>
        </w:rPr>
        <w:br/>
        <w:t>и копировальных аппаратов (оргтехники)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пм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пм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[(Q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пм порог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-  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пм факт 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>) х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пм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]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пм порог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i-го типа принтера, многофункционального устройства и копировального аппарата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пм факт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фактическое количество i-го типа принтера, многофункционального устройства и копировального аппарата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i-го типа принтера, многофункционального устройства </w:t>
      </w:r>
      <w:r w:rsidR="00CD7B23" w:rsidRPr="00A77B78">
        <w:rPr>
          <w:rFonts w:eastAsia="Calibri"/>
          <w:sz w:val="28"/>
          <w:szCs w:val="28"/>
        </w:rPr>
        <w:br/>
        <w:t>и копировального аппарата (оргтехники).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4.</w:t>
      </w:r>
      <w:r w:rsidR="001254EE">
        <w:rPr>
          <w:rFonts w:eastAsia="Calibri"/>
          <w:sz w:val="28"/>
          <w:szCs w:val="28"/>
        </w:rPr>
        <w:t>3</w:t>
      </w:r>
      <w:r w:rsidRPr="00A77B78">
        <w:rPr>
          <w:rFonts w:eastAsia="Calibri"/>
          <w:sz w:val="28"/>
          <w:szCs w:val="28"/>
        </w:rPr>
        <w:t>. Затраты на приобретение планшетных компьютеров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планшетных компьютеров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прпк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прпк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прпк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прпк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прпк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 приобретению количество планшетных компьютеров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прпк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планшетного компьютера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5. Затраты на приобретение материальных запасов в сфере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информационно-коммуникационных технологий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материальных запасов в сфере информационно-коммуникационных технологий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</m:oMath>
      <w:r w:rsidRPr="00A77B78">
        <w:rPr>
          <w:rFonts w:eastAsia="Calibri"/>
          <w:sz w:val="28"/>
          <w:szCs w:val="28"/>
        </w:rPr>
        <w:t>) и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икт</m:t>
            </m:r>
          </m:sup>
        </m:sSubSup>
        <m: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мон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двт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мн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дсо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мби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мон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мониторов;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системных блоков;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двт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других запасных частей для вычислительной техники;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мн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магнитных и оптических носителей информации;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дсо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мби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материальных запасов по обеспечению безопасности информации.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5.1. Затраты на приобретение мониторов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мониторов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мон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мон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мон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мон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мон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 приобретению количество мониторов для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мон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одного монитора для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5.2. Затраты на приобретение системных блоков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системных блоков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сб</m:t>
            </m:r>
          </m:sub>
        </m:sSub>
      </m:oMath>
      <w:r w:rsidRPr="00A77B78">
        <w:rPr>
          <w:rFonts w:eastAsia="Calibri"/>
          <w:sz w:val="28"/>
          <w:szCs w:val="28"/>
        </w:rPr>
        <w:t xml:space="preserve">) определяются </w:t>
      </w:r>
      <w:r w:rsidRPr="00A77B78">
        <w:rPr>
          <w:rFonts w:eastAsia="Calibri"/>
          <w:sz w:val="28"/>
          <w:szCs w:val="28"/>
        </w:rPr>
        <w:br/>
        <w:t>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сб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сб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сб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 приобретению 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системных блоков;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одного i-го системного блока.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5.3. Затраты на приобретение других запасных частей</w:t>
      </w:r>
      <w:r>
        <w:rPr>
          <w:rFonts w:eastAsia="Calibri"/>
          <w:sz w:val="28"/>
          <w:szCs w:val="28"/>
        </w:rPr>
        <w:br/>
      </w:r>
      <w:r w:rsidRPr="00A77B78">
        <w:rPr>
          <w:rFonts w:eastAsia="Calibri"/>
          <w:sz w:val="28"/>
          <w:szCs w:val="28"/>
        </w:rPr>
        <w:t>для вычислительной техники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двт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двт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двт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двт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двт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</w:t>
      </w:r>
      <w:proofErr w:type="gramStart"/>
      <w:r w:rsidR="00CD7B23">
        <w:rPr>
          <w:rFonts w:eastAsia="Calibri"/>
          <w:sz w:val="28"/>
          <w:szCs w:val="28"/>
        </w:rPr>
        <w:t xml:space="preserve">– </w:t>
      </w:r>
      <w:r w:rsidR="00CD7B23" w:rsidRPr="00A77B78">
        <w:rPr>
          <w:rFonts w:eastAsia="Calibri"/>
          <w:sz w:val="28"/>
          <w:szCs w:val="28"/>
        </w:rPr>
        <w:t xml:space="preserve">планируемое к приобретению 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двт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единицы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запасной части для вычислительной техники.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5.4. Затраты на приобретение магнитных и оптических </w:t>
      </w:r>
      <w:r>
        <w:rPr>
          <w:rFonts w:eastAsia="Calibri"/>
          <w:sz w:val="28"/>
          <w:szCs w:val="28"/>
        </w:rPr>
        <w:br/>
      </w:r>
      <w:r w:rsidRPr="00A77B78">
        <w:rPr>
          <w:rFonts w:eastAsia="Calibri"/>
          <w:sz w:val="28"/>
          <w:szCs w:val="28"/>
        </w:rPr>
        <w:t>носителей информации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магнитных и оптических носителей информации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мн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мн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мн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мн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планируемое к приобретению количество i-го носителя информации;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1 единицы i-го носителя информации.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5.5. Затраты на приобретение деталей для содержания принтеров, многофункциональных устройств и копировальных аппаратов (оргтехники)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деталей для содержания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дсо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дсо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рм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зп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рм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зп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5.5.1. Затраты на приобретение расходных материалов для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рм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рм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рм 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рм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фактическое количество принтеров, многофункциональных устройств и копировальных аппаратов (оргтехники) i-го типа;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рм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расходного материала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типу принтеров, многофункциональных устройств и копировальных аппаратов (оргтехники).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5.5.2. Затраты на приобретение запасных частей для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зп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E5379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0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зп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зп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зп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 приобретению 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зп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единицы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запасной части.</w:t>
      </w:r>
    </w:p>
    <w:p w:rsidR="00CD7B23" w:rsidRPr="00AE5379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II. Прочие затраты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Прочие затраты </w:t>
      </w:r>
      <m:oMath>
        <m:d>
          <m:d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b>
            </m:sSub>
            <m:ctrlPr>
              <w:rPr>
                <w:rFonts w:ascii="Cambria Math" w:eastAsia="Calibri" w:hAnsi="Cambria Math"/>
                <w:sz w:val="28"/>
                <w:szCs w:val="28"/>
              </w:rPr>
            </m:ctrlPr>
          </m:e>
        </m:d>
      </m:oMath>
      <w:r w:rsidRPr="00A77B78">
        <w:rPr>
          <w:rFonts w:eastAsia="Calibri"/>
          <w:sz w:val="28"/>
          <w:szCs w:val="28"/>
        </w:rPr>
        <w:t xml:space="preserve"> включают в себя затраты на услуги связи, не отнесенные к затратам на услуги связи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усв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 xml:space="preserve">), затраты на </w:t>
      </w:r>
      <w:r w:rsidRPr="00A77B78">
        <w:rPr>
          <w:rFonts w:eastAsia="TimesNewRomanPS-BoldMT"/>
          <w:bCs/>
          <w:sz w:val="28"/>
          <w:szCs w:val="28"/>
        </w:rPr>
        <w:t xml:space="preserve">транспортные услуги </w:t>
      </w:r>
      <w:r w:rsidRPr="00A77B78">
        <w:rPr>
          <w:rFonts w:eastAsia="Calibri"/>
          <w:sz w:val="28"/>
          <w:szCs w:val="28"/>
        </w:rPr>
        <w:t>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тр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кр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коммунальные услуги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ком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аренду помещений и оборудования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ар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содержание имущества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ру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и определяются по формуле:</w:t>
      </w:r>
    </w:p>
    <w:p w:rsidR="00CD7B23" w:rsidRPr="00AE5379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0"/>
          <w:szCs w:val="28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SupPr>
          <m:e>
            <m:sSub>
              <m:sSub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 xml:space="preserve">= </m:t>
            </m:r>
            <m:sSubSup>
              <m:sSub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усв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p>
            </m:sSubSup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тр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кр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ком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ар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ру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мз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+ </m:t>
        </m:r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="00CD7B23" w:rsidRPr="00A77B78">
        <w:rPr>
          <w:rFonts w:eastAsia="Calibri"/>
          <w:sz w:val="28"/>
          <w:szCs w:val="28"/>
        </w:rPr>
        <w:t>.</w:t>
      </w:r>
    </w:p>
    <w:p w:rsidR="00CD7B23" w:rsidRPr="00AE5379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6. 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усв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,</w:t>
      </w:r>
      <w:r w:rsidRPr="00A77B78">
        <w:rPr>
          <w:rFonts w:eastAsia="Calibri"/>
          <w:sz w:val="28"/>
          <w:szCs w:val="28"/>
        </w:rPr>
        <w:t xml:space="preserve">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усв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сс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почтовой связи;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специальной связи.</w:t>
      </w:r>
    </w:p>
    <w:p w:rsidR="00CD7B23" w:rsidRPr="00AE5379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6.1. Затраты на оплату услуг почтовой связи</w:t>
      </w:r>
    </w:p>
    <w:p w:rsidR="00CD7B23" w:rsidRPr="00AE5379" w:rsidRDefault="00CD7B23" w:rsidP="00CD7B23">
      <w:pPr>
        <w:autoSpaceDE w:val="0"/>
        <w:autoSpaceDN w:val="0"/>
        <w:adjustRightInd w:val="0"/>
        <w:ind w:firstLine="709"/>
        <w:jc w:val="center"/>
        <w:rPr>
          <w:rFonts w:eastAsia="Calibri"/>
          <w:sz w:val="22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услуг почтовой связи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п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 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почтовых отправлений в год;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i 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1 i-го почтового отправления.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E5379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8"/>
        </w:rPr>
      </w:pPr>
    </w:p>
    <w:p w:rsidR="00CD7B23" w:rsidRPr="00A77B78" w:rsidRDefault="001254EE" w:rsidP="00CD7B2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CD7B23" w:rsidRPr="00A77B78">
        <w:rPr>
          <w:rFonts w:eastAsia="Calibri"/>
          <w:sz w:val="28"/>
          <w:szCs w:val="28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кр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кр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p>
            </m:sSubSup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проезд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найм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проезд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по договору на проезд к месту командирования и обратно;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найм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по договору найм</w:t>
      </w:r>
      <w:r w:rsidR="00CD7B23">
        <w:rPr>
          <w:rFonts w:eastAsia="Calibri"/>
          <w:sz w:val="28"/>
          <w:szCs w:val="28"/>
        </w:rPr>
        <w:t>а</w:t>
      </w:r>
      <w:r w:rsidR="00CD7B23" w:rsidRPr="00A77B78">
        <w:rPr>
          <w:rFonts w:eastAsia="Calibri"/>
          <w:sz w:val="28"/>
          <w:szCs w:val="28"/>
        </w:rPr>
        <w:t xml:space="preserve"> жилого помещения на период командирования.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8.1. Затраты по договору на проезд к месту командирования и обратно</w:t>
      </w:r>
    </w:p>
    <w:p w:rsidR="00CD7B23" w:rsidRPr="00A77B78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проезд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проезд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проезд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2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проезд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командированных работников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проезд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проезда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направлению командирования с учетом требований </w:t>
      </w:r>
      <w:hyperlink r:id="rId18" w:history="1">
        <w:proofErr w:type="gramStart"/>
        <w:r w:rsidR="00CD7B23" w:rsidRPr="00A77B78">
          <w:rPr>
            <w:rFonts w:eastAsia="Calibri"/>
            <w:sz w:val="28"/>
            <w:szCs w:val="28"/>
          </w:rPr>
          <w:t>порядк</w:t>
        </w:r>
      </w:hyperlink>
      <w:r w:rsidR="00CD7B23" w:rsidRPr="00A77B78">
        <w:rPr>
          <w:rFonts w:eastAsia="Calibri"/>
          <w:sz w:val="28"/>
          <w:szCs w:val="28"/>
        </w:rPr>
        <w:t>а</w:t>
      </w:r>
      <w:proofErr w:type="gramEnd"/>
      <w:r w:rsidR="00CD7B23" w:rsidRPr="00A77B78">
        <w:rPr>
          <w:rFonts w:eastAsia="Calibri"/>
          <w:sz w:val="28"/>
          <w:szCs w:val="28"/>
        </w:rPr>
        <w:t xml:space="preserve"> и условий командирования, а также порядка, условий и размеров возмещения расходов, связанн</w:t>
      </w:r>
      <w:r w:rsidR="00A852A9">
        <w:rPr>
          <w:rFonts w:eastAsia="Calibri"/>
          <w:sz w:val="28"/>
          <w:szCs w:val="28"/>
        </w:rPr>
        <w:t>ых со служебными командировками.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1254EE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CD7B23" w:rsidRPr="00A77B78">
        <w:rPr>
          <w:rFonts w:eastAsia="Calibri"/>
          <w:sz w:val="28"/>
          <w:szCs w:val="28"/>
        </w:rPr>
        <w:t>.2. Затраты по договору найм</w:t>
      </w:r>
      <w:r w:rsidR="00CD7B23">
        <w:rPr>
          <w:rFonts w:eastAsia="Calibri"/>
          <w:sz w:val="28"/>
          <w:szCs w:val="28"/>
        </w:rPr>
        <w:t>а</w:t>
      </w:r>
      <w:r w:rsidR="00CD7B23" w:rsidRPr="00A77B78">
        <w:rPr>
          <w:rFonts w:eastAsia="Calibri"/>
          <w:sz w:val="28"/>
          <w:szCs w:val="28"/>
        </w:rPr>
        <w:t xml:space="preserve"> жилого помещения </w:t>
      </w:r>
      <w:r w:rsidR="00CD7B23" w:rsidRPr="00A77B78">
        <w:rPr>
          <w:rFonts w:eastAsia="Calibri"/>
          <w:sz w:val="28"/>
          <w:szCs w:val="28"/>
        </w:rPr>
        <w:br/>
        <w:t>на период командирования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по договору найм</w:t>
      </w:r>
      <w:r>
        <w:rPr>
          <w:rFonts w:eastAsia="Calibri"/>
          <w:sz w:val="28"/>
          <w:szCs w:val="28"/>
        </w:rPr>
        <w:t>а</w:t>
      </w:r>
      <w:r w:rsidRPr="00A77B78">
        <w:rPr>
          <w:rFonts w:eastAsia="Calibri"/>
          <w:sz w:val="28"/>
          <w:szCs w:val="28"/>
        </w:rPr>
        <w:t xml:space="preserve"> жилого помещения на период командирования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найм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найм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найм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найм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найм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найм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командированных работников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найм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найма жилого помещения в сутки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направлению командирования с учетом требований </w:t>
      </w:r>
      <w:hyperlink r:id="rId19" w:history="1">
        <w:proofErr w:type="gramStart"/>
        <w:r w:rsidR="00CD7B23" w:rsidRPr="00A77B78">
          <w:rPr>
            <w:rFonts w:eastAsia="Calibri"/>
            <w:sz w:val="28"/>
            <w:szCs w:val="28"/>
          </w:rPr>
          <w:t>порядк</w:t>
        </w:r>
      </w:hyperlink>
      <w:r w:rsidR="00CD7B23" w:rsidRPr="00A77B78">
        <w:rPr>
          <w:rFonts w:eastAsia="Calibri"/>
          <w:sz w:val="28"/>
          <w:szCs w:val="28"/>
        </w:rPr>
        <w:t>а</w:t>
      </w:r>
      <w:proofErr w:type="gramEnd"/>
      <w:r w:rsidR="00CD7B23" w:rsidRPr="00A77B78">
        <w:rPr>
          <w:rFonts w:eastAsia="Calibri"/>
          <w:sz w:val="28"/>
          <w:szCs w:val="28"/>
        </w:rPr>
        <w:t xml:space="preserve"> и условий командирования, а также порядка, условий и размеров возмещения расходов, связанных со служебными командировками</w:t>
      </w:r>
      <w:r w:rsidR="00A852A9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найм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суток нахождения в командировке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направлению командирования.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1254EE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CD7B23" w:rsidRPr="00A77B78">
        <w:rPr>
          <w:rFonts w:eastAsia="Calibri"/>
          <w:sz w:val="28"/>
          <w:szCs w:val="28"/>
        </w:rPr>
        <w:t>. Затраты на коммунальные услуги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коммунальные услуги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ком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ком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p>
            </m:sSubSup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гс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эс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тс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гв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хв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внск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гс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газоснабжение и иные виды топлива;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эс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электроснабжение;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теплоснабжение;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гв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горячее водоснабжение;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хв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холодное водоснабжение и водоотведение;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внск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лиц, привлекаемых на основании гражданско-правовых договоров (далее</w:t>
      </w:r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внештатный сотрудник).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1254EE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CD7B23" w:rsidRPr="00A77B7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</w:t>
      </w:r>
      <w:r w:rsidR="00CD7B23" w:rsidRPr="00A77B78">
        <w:rPr>
          <w:rFonts w:eastAsia="Calibri"/>
          <w:sz w:val="28"/>
          <w:szCs w:val="28"/>
        </w:rPr>
        <w:t>. Затраты на электроснабжение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электроснабжение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эс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эс 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П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эс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эс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="00CD7B23" w:rsidRPr="00A77B78">
        <w:rPr>
          <w:rFonts w:eastAsia="Calibri"/>
          <w:sz w:val="28"/>
          <w:szCs w:val="28"/>
        </w:rPr>
        <w:t>одноставочного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, дифференцированного по зонам суток или </w:t>
      </w:r>
      <w:proofErr w:type="spellStart"/>
      <w:r w:rsidR="00CD7B23" w:rsidRPr="00A77B78">
        <w:rPr>
          <w:rFonts w:eastAsia="Calibri"/>
          <w:sz w:val="28"/>
          <w:szCs w:val="28"/>
        </w:rPr>
        <w:t>двуставочного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тарифа);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эс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расчетная потребность электроэнергии в год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CD7B23" w:rsidRPr="00A77B78">
        <w:rPr>
          <w:rFonts w:eastAsia="Calibri"/>
          <w:sz w:val="28"/>
          <w:szCs w:val="28"/>
        </w:rPr>
        <w:t>одноставочного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, дифференцированного по зонам суток или </w:t>
      </w:r>
      <w:proofErr w:type="spellStart"/>
      <w:r w:rsidR="00CD7B23" w:rsidRPr="00A77B78">
        <w:rPr>
          <w:rFonts w:eastAsia="Calibri"/>
          <w:sz w:val="28"/>
          <w:szCs w:val="28"/>
        </w:rPr>
        <w:t>двуставочного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тарифа), которая </w:t>
      </w:r>
      <w:r w:rsidR="00CD7B23" w:rsidRPr="00A77B78">
        <w:rPr>
          <w:sz w:val="28"/>
          <w:szCs w:val="28"/>
        </w:rPr>
        <w:t>определяется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П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эс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осв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ком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серв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пр </m:t>
            </m:r>
          </m:sub>
        </m:sSub>
      </m:oMath>
      <w:r w:rsidR="00CD7B23" w:rsidRPr="00A77B78">
        <w:rPr>
          <w:sz w:val="28"/>
          <w:szCs w:val="28"/>
        </w:rPr>
        <w:t xml:space="preserve"> 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 w:rsidRPr="00A77B78">
        <w:rPr>
          <w:rFonts w:eastAsia="TimesNewRomanPS-BoldMT"/>
          <w:bCs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осв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</w:t>
      </w:r>
      <w:r w:rsidR="00CD7B23" w:rsidRPr="00A77B78">
        <w:rPr>
          <w:rFonts w:eastAsia="TimesNewRomanPS-BoldMT"/>
          <w:bCs/>
          <w:sz w:val="28"/>
          <w:szCs w:val="28"/>
        </w:rPr>
        <w:t xml:space="preserve"> потребность в электроэнергии на освещение общей площади;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ком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потребность в электроэнергии на информационное компьютерное и оргтехническое обеспечение;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серв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потребность в электроэнергии на круглосуточно работающее серверное, технологическое и иное оборудование;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пр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</w:t>
      </w:r>
      <w:r w:rsidR="00CD7B23" w:rsidRPr="00A77B78">
        <w:rPr>
          <w:rFonts w:eastAsia="TimesNewRomanPS-BoldMT"/>
          <w:bCs/>
          <w:sz w:val="28"/>
          <w:szCs w:val="28"/>
        </w:rPr>
        <w:t xml:space="preserve"> потребность в электроэнергии прочими потребителями.</w:t>
      </w:r>
    </w:p>
    <w:p w:rsidR="00CD7B23" w:rsidRPr="00A77B78" w:rsidRDefault="001254EE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8</w:t>
      </w:r>
      <w:r w:rsidR="00CD7B23" w:rsidRPr="00A77B78">
        <w:rPr>
          <w:rFonts w:eastAsia="TimesNewRomanPS-BoldMT"/>
          <w:bCs/>
          <w:sz w:val="28"/>
          <w:szCs w:val="28"/>
        </w:rPr>
        <w:t>.2.1. Расчетная потребность в электроэнергии на освещение общей площади в год определяется следующим образом: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TimesNewRomanPS-BoldMT"/>
          <w:bCs/>
          <w:i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осв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=10  х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 х  k</m:t>
        </m:r>
      </m:oMath>
      <w:r w:rsidR="00CD7B23" w:rsidRPr="00A77B78">
        <w:rPr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w:r w:rsidRPr="00A77B78">
        <w:rPr>
          <w:rFonts w:eastAsia="TimesNewRomanPS-BoldMT"/>
          <w:bCs/>
          <w:sz w:val="28"/>
          <w:szCs w:val="28"/>
        </w:rPr>
        <w:t>где: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 xml:space="preserve">10 </m:t>
        </m:r>
      </m:oMath>
      <w:r>
        <w:rPr>
          <w:rFonts w:eastAsia="TimesNewRomanPS-BoldMT"/>
          <w:bCs/>
          <w:sz w:val="28"/>
          <w:szCs w:val="28"/>
        </w:rPr>
        <w:t xml:space="preserve"> –</w:t>
      </w:r>
      <w:r w:rsidRPr="00A77B78">
        <w:rPr>
          <w:rFonts w:eastAsia="TimesNewRomanPS-BoldMT"/>
          <w:bCs/>
          <w:sz w:val="28"/>
          <w:szCs w:val="28"/>
        </w:rPr>
        <w:t xml:space="preserve"> норма расхода электроэнергии на освещение </w:t>
      </w:r>
      <w:r w:rsidRPr="00A77B78">
        <w:rPr>
          <w:rFonts w:eastAsia="TimesNewRomanPSMT"/>
          <w:sz w:val="28"/>
          <w:szCs w:val="28"/>
        </w:rPr>
        <w:t xml:space="preserve">1 </w:t>
      </w:r>
      <w:r w:rsidRPr="00A77B78">
        <w:rPr>
          <w:rFonts w:eastAsia="TimesNewRomanPS-BoldMT"/>
          <w:bCs/>
          <w:sz w:val="28"/>
          <w:szCs w:val="28"/>
        </w:rPr>
        <w:t>кв. м;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общая площадь;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k</m:t>
        </m:r>
      </m:oMath>
      <w:r>
        <w:rPr>
          <w:rFonts w:eastAsia="TimesNewRomanPS-BoldMT"/>
          <w:bCs/>
          <w:sz w:val="28"/>
          <w:szCs w:val="28"/>
        </w:rPr>
        <w:t xml:space="preserve"> – </w:t>
      </w:r>
      <w:r w:rsidRPr="00A77B78">
        <w:rPr>
          <w:rFonts w:eastAsia="TimesNewRomanPS-BoldMT"/>
          <w:bCs/>
          <w:sz w:val="28"/>
          <w:szCs w:val="28"/>
        </w:rPr>
        <w:t xml:space="preserve">поправочный коэффициент, применяемый с учетом особенности </w:t>
      </w:r>
      <w:r w:rsidR="00807CC4">
        <w:rPr>
          <w:rFonts w:eastAsia="TimesNewRomanPS-BoldMT"/>
          <w:bCs/>
          <w:sz w:val="28"/>
          <w:szCs w:val="28"/>
        </w:rPr>
        <w:t>а</w:t>
      </w:r>
      <w:r w:rsidR="00807CC4" w:rsidRPr="00CD7B23">
        <w:rPr>
          <w:sz w:val="28"/>
        </w:rPr>
        <w:t>дминистраци</w:t>
      </w:r>
      <w:r w:rsidR="00807CC4">
        <w:rPr>
          <w:sz w:val="28"/>
        </w:rPr>
        <w:t>и</w:t>
      </w:r>
      <w:r w:rsidR="00807CC4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Pr="00A77B78">
        <w:rPr>
          <w:rFonts w:eastAsia="Calibri"/>
          <w:sz w:val="28"/>
          <w:szCs w:val="28"/>
        </w:rPr>
        <w:t>.</w:t>
      </w:r>
    </w:p>
    <w:p w:rsidR="00CD7B23" w:rsidRPr="00A77B78" w:rsidRDefault="001254EE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8</w:t>
      </w:r>
      <w:r w:rsidR="00CD7B23" w:rsidRPr="00A77B78">
        <w:rPr>
          <w:rFonts w:eastAsia="TimesNewRomanPS-BoldMT"/>
          <w:bCs/>
          <w:sz w:val="28"/>
          <w:szCs w:val="28"/>
        </w:rPr>
        <w:t>.2.2. Расчетная потребность в электроэнергии на информационное компьютерное и оргтехническое обеспечение определяется следующим образом: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TimesNewRomanPS-BoldMT"/>
          <w:bCs/>
          <w:i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ком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=0,5  х  N  х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х  k  х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оп </m:t>
            </m:r>
          </m:sub>
        </m:sSub>
      </m:oMath>
      <w:r w:rsidR="00CD7B23" w:rsidRPr="00A77B78">
        <w:rPr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w:r w:rsidRPr="00A77B78">
        <w:rPr>
          <w:rFonts w:eastAsia="TimesNewRomanPS-BoldMT"/>
          <w:bCs/>
          <w:sz w:val="28"/>
          <w:szCs w:val="28"/>
        </w:rPr>
        <w:t>где: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 xml:space="preserve">0,5  </m:t>
        </m:r>
      </m:oMath>
      <w:r>
        <w:rPr>
          <w:rFonts w:eastAsia="TimesNewRomanPS-BoldMT"/>
          <w:bCs/>
          <w:sz w:val="28"/>
          <w:szCs w:val="28"/>
        </w:rPr>
        <w:t xml:space="preserve"> – </w:t>
      </w:r>
      <w:r w:rsidRPr="00A77B78">
        <w:rPr>
          <w:rFonts w:eastAsia="TimesNewRomanPS-BoldMT"/>
          <w:bCs/>
          <w:sz w:val="28"/>
          <w:szCs w:val="28"/>
        </w:rPr>
        <w:t>потребность в электроэнергии для работы 1 компьютера в час;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N</m:t>
        </m:r>
      </m:oMath>
      <w:r>
        <w:rPr>
          <w:rFonts w:eastAsia="TimesNewRomanPS-BoldMT"/>
          <w:bCs/>
          <w:sz w:val="28"/>
          <w:szCs w:val="28"/>
        </w:rPr>
        <w:t xml:space="preserve"> – </w:t>
      </w:r>
      <w:r w:rsidRPr="00A77B78">
        <w:rPr>
          <w:rFonts w:eastAsia="TimesNewRomanPS-BoldMT"/>
          <w:bCs/>
          <w:sz w:val="28"/>
          <w:szCs w:val="28"/>
        </w:rPr>
        <w:t>количество рабочих дней в году;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коэффициент использования, равный 0,7;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r>
          <w:rPr>
            <w:rFonts w:ascii="Cambria Math" w:eastAsia="Calibri" w:hAnsi="Cambria Math"/>
            <w:sz w:val="28"/>
            <w:szCs w:val="28"/>
          </w:rPr>
          <m:t>k</m:t>
        </m:r>
      </m:oMath>
      <w:r>
        <w:rPr>
          <w:rFonts w:eastAsia="TimesNewRomanPS-BoldMT"/>
          <w:bCs/>
          <w:sz w:val="28"/>
          <w:szCs w:val="28"/>
        </w:rPr>
        <w:t xml:space="preserve"> – </w:t>
      </w:r>
      <w:r w:rsidRPr="00A77B78">
        <w:rPr>
          <w:rFonts w:eastAsia="TimesNewRomanPS-BoldMT"/>
          <w:bCs/>
          <w:sz w:val="28"/>
          <w:szCs w:val="28"/>
        </w:rPr>
        <w:t xml:space="preserve">поправочный коэффициент, применяемый с учетом особенности </w:t>
      </w:r>
      <w:r w:rsidR="00807CC4">
        <w:rPr>
          <w:rFonts w:eastAsia="TimesNewRomanPS-BoldMT"/>
          <w:bCs/>
          <w:sz w:val="28"/>
          <w:szCs w:val="28"/>
        </w:rPr>
        <w:t>а</w:t>
      </w:r>
      <w:r w:rsidR="00807CC4" w:rsidRPr="00CD7B23">
        <w:rPr>
          <w:sz w:val="28"/>
        </w:rPr>
        <w:t>дминистраци</w:t>
      </w:r>
      <w:r w:rsidR="00807CC4">
        <w:rPr>
          <w:sz w:val="28"/>
        </w:rPr>
        <w:t>и</w:t>
      </w:r>
      <w:r w:rsidR="00807CC4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расчетная численность основных работников, определяемая </w:t>
      </w:r>
      <w:r w:rsidR="00CD7B23" w:rsidRPr="00A77B78">
        <w:rPr>
          <w:rFonts w:eastAsia="Calibri"/>
          <w:sz w:val="28"/>
          <w:szCs w:val="28"/>
        </w:rPr>
        <w:br/>
        <w:t xml:space="preserve">в соответствии с </w:t>
      </w:r>
      <w:hyperlink r:id="rId20" w:history="1">
        <w:r w:rsidR="00CD7B23" w:rsidRPr="00A77B78">
          <w:rPr>
            <w:rFonts w:eastAsia="Calibri"/>
            <w:sz w:val="28"/>
            <w:szCs w:val="28"/>
          </w:rPr>
          <w:t>пунктами 20</w:t>
        </w:r>
      </w:hyperlink>
      <w:r w:rsidR="00CD7B23">
        <w:rPr>
          <w:rFonts w:eastAsia="Calibri"/>
          <w:sz w:val="28"/>
          <w:szCs w:val="28"/>
        </w:rPr>
        <w:t>–</w:t>
      </w:r>
      <w:hyperlink r:id="rId21" w:history="1">
        <w:r w:rsidR="00CD7B23" w:rsidRPr="00A77B78">
          <w:rPr>
            <w:rFonts w:eastAsia="Calibri"/>
            <w:sz w:val="28"/>
            <w:szCs w:val="28"/>
          </w:rPr>
          <w:t>22</w:t>
        </w:r>
      </w:hyperlink>
      <w:r w:rsidR="00CD7B23" w:rsidRPr="00A77B78">
        <w:rPr>
          <w:rFonts w:eastAsia="Calibri"/>
          <w:sz w:val="28"/>
          <w:szCs w:val="28"/>
        </w:rPr>
        <w:t xml:space="preserve"> Общих требований к определению нормативных затрат.</w:t>
      </w:r>
    </w:p>
    <w:p w:rsidR="00CD7B23" w:rsidRPr="00A77B78" w:rsidRDefault="001254EE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8</w:t>
      </w:r>
      <w:r w:rsidR="00CD7B23" w:rsidRPr="00A77B78">
        <w:rPr>
          <w:rFonts w:eastAsia="TimesNewRomanPS-BoldMT"/>
          <w:bCs/>
          <w:sz w:val="28"/>
          <w:szCs w:val="28"/>
        </w:rPr>
        <w:t>.2.3. Расчетная потребность в электроэнергии на круглосуточно работающее серверное, технологическое и иное оборудование</w:t>
      </w:r>
      <w:r w:rsidR="00CD7B23" w:rsidRPr="00A77B78">
        <w:rPr>
          <w:rFonts w:eastAsia="Calibri"/>
          <w:sz w:val="28"/>
          <w:szCs w:val="28"/>
        </w:rPr>
        <w:t xml:space="preserve"> </w:t>
      </w:r>
      <w:r w:rsidR="00CD7B23" w:rsidRPr="00A77B78">
        <w:rPr>
          <w:rFonts w:eastAsia="TimesNewRomanPS-BoldMT"/>
          <w:bCs/>
          <w:sz w:val="28"/>
          <w:szCs w:val="28"/>
        </w:rPr>
        <w:t>определяется следующим образом: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TimesNewRomanPS-BoldMT"/>
          <w:bCs/>
          <w:i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серв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пр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х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об </m:t>
            </m:r>
          </m:sub>
        </m:sSub>
      </m:oMath>
      <w:r w:rsidR="00CD7B23" w:rsidRPr="00A77B78">
        <w:rPr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пр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среднее потребление электроэнергии круглосуточно работающим серверным, технологическим и иным оборудованием;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об 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количество круглосуточно работающего серверного, технологического и иного оборудования.</w:t>
      </w:r>
    </w:p>
    <w:p w:rsidR="00CD7B23" w:rsidRPr="00A77B78" w:rsidRDefault="001254EE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>
        <w:rPr>
          <w:rFonts w:eastAsia="TimesNewRomanPS-BoldMT"/>
          <w:bCs/>
          <w:sz w:val="28"/>
          <w:szCs w:val="28"/>
        </w:rPr>
        <w:t>8</w:t>
      </w:r>
      <w:r w:rsidR="00CD7B23" w:rsidRPr="00A77B78">
        <w:rPr>
          <w:rFonts w:eastAsia="TimesNewRomanPS-BoldMT"/>
          <w:bCs/>
          <w:sz w:val="28"/>
          <w:szCs w:val="28"/>
        </w:rPr>
        <w:t>.2.4. Расчетная потребность в электроэнергии прочими потребителями принимается равной 15</w:t>
      </w:r>
      <w:r w:rsidR="00CD7B23">
        <w:rPr>
          <w:rFonts w:eastAsia="TimesNewRomanPS-BoldMT"/>
          <w:bCs/>
          <w:sz w:val="28"/>
          <w:szCs w:val="28"/>
        </w:rPr>
        <w:t xml:space="preserve"> </w:t>
      </w:r>
      <w:r w:rsidR="00CD7B23" w:rsidRPr="00A77B78">
        <w:rPr>
          <w:rFonts w:eastAsia="TimesNewRomanPS-BoldMT"/>
          <w:bCs/>
          <w:sz w:val="28"/>
          <w:szCs w:val="28"/>
        </w:rPr>
        <w:t>% от суммарной расчетной потребности в электроэнергии на освещение и информационное компьютерное и оргтехническое обеспечение и определяется по следующей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TimesNewRomanPS-BoldMT"/>
          <w:bCs/>
          <w:i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=0,15  х  (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осв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 х 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ком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) </m:t>
        </m:r>
      </m:oMath>
      <w:r w:rsidR="00CD7B23" w:rsidRPr="00A77B78">
        <w:rPr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 w:rsidRPr="00A77B78">
        <w:rPr>
          <w:rFonts w:eastAsia="TimesNewRomanPS-BoldMT"/>
          <w:bCs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осв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расчетная потребность в электроэнергии для освещения общей площади в год;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ком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расчетная потребность в электроэнергии на информационное компьютерное и оргтехническое обеспечение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9</w:t>
      </w:r>
      <w:r w:rsidR="001254EE">
        <w:rPr>
          <w:rFonts w:eastAsia="Calibri"/>
          <w:sz w:val="28"/>
          <w:szCs w:val="28"/>
        </w:rPr>
        <w:t>.</w:t>
      </w:r>
      <w:r w:rsidRPr="00A77B78">
        <w:rPr>
          <w:rFonts w:eastAsia="Calibri"/>
          <w:sz w:val="28"/>
          <w:szCs w:val="28"/>
        </w:rPr>
        <w:t xml:space="preserve"> Затраты на оплату услуг внештатных сотрудников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услуг внештатных сотрудников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внск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внск 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внск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х (1+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t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внск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внск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количество месяцев работы внештатного сотрудника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внск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стоимость 1 месяца работы внештатного сотрудника по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внск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1254E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 Затраты на содержание имущества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содержание имущества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сод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sz w:val="28"/>
          <w:szCs w:val="28"/>
        </w:rPr>
        <w:t xml:space="preserve">) определяются по формуле: 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eastAsia="Calibri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сод</m:t>
                </m:r>
              </m:sub>
              <m:sup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p>
            </m:sSubSup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сто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равт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рбо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ио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внси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 </m:t>
        </m:r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/>
                <w:sz w:val="28"/>
                <w:szCs w:val="28"/>
              </w:rPr>
              <m:t>сто</m:t>
            </m:r>
            <m:r>
              <m:rPr>
                <m:sty m:val="p"/>
              </m:rPr>
              <w:rPr>
                <w:rFonts w:ascii="Cambria Math" w:eastAsia="Calibri"/>
                <w:sz w:val="28"/>
                <w:szCs w:val="28"/>
              </w:rPr>
              <m:t xml:space="preserve">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содержание и техническое обслуживание помещений;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равт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ремонт транспортных средств; 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рбо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бытового оборудования;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ио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иного оборудования</w:t>
      </w:r>
      <w:r w:rsidR="00CD7B23">
        <w:rPr>
          <w:rFonts w:eastAsia="Calibri"/>
          <w:sz w:val="28"/>
          <w:szCs w:val="28"/>
        </w:rPr>
        <w:t>;</w:t>
      </w:r>
      <w:r w:rsidR="00CD7B23" w:rsidRPr="00A77B78">
        <w:rPr>
          <w:rFonts w:eastAsia="Calibri"/>
          <w:sz w:val="28"/>
          <w:szCs w:val="28"/>
        </w:rPr>
        <w:t xml:space="preserve"> 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внештатных сотрудников</w:t>
      </w:r>
      <w:r w:rsidR="00CD7B23">
        <w:rPr>
          <w:rFonts w:eastAsia="Calibri"/>
          <w:sz w:val="28"/>
          <w:szCs w:val="28"/>
        </w:rPr>
        <w:t>.</w:t>
      </w:r>
      <w:r w:rsidR="00CD7B23" w:rsidRPr="00A77B78">
        <w:rPr>
          <w:rFonts w:eastAsia="Calibri"/>
          <w:sz w:val="28"/>
          <w:szCs w:val="28"/>
        </w:rPr>
        <w:t xml:space="preserve"> 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.1. Затраты на содержание и техническое обслуживание помещений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содержание и техническое обслуживание помещений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сто 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сто 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ос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тр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эз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аутп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тбо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л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внсв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внсп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итп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аэз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 охранно-тревожной сигнализации;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тр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проведение текущего ремонта помещения;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эз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содержание прилегающей территории;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аутп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услуг по обслуживанию и уборке помещения;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тбо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вывоз твердых бытовых отходов;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л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лифтов;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внсв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водонапорной насосной станции пожаротушения;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итп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индивидуального теплового пункта, в том числе </w:t>
      </w:r>
      <w:r w:rsidR="00CD7B23" w:rsidRPr="00A77B78">
        <w:rPr>
          <w:rFonts w:eastAsia="Calibri"/>
          <w:sz w:val="28"/>
          <w:szCs w:val="28"/>
        </w:rPr>
        <w:br/>
        <w:t>на подготовку отопительной системы к зимнему сезону;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аэз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электрооборудования (</w:t>
      </w:r>
      <w:proofErr w:type="spellStart"/>
      <w:r w:rsidR="00CD7B23" w:rsidRPr="00A77B78">
        <w:rPr>
          <w:rFonts w:eastAsia="Calibri"/>
          <w:sz w:val="28"/>
          <w:szCs w:val="28"/>
        </w:rPr>
        <w:t>электроподстанций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, трансформаторных подстанций, </w:t>
      </w:r>
      <w:proofErr w:type="spellStart"/>
      <w:r w:rsidR="00CD7B23" w:rsidRPr="00A77B78">
        <w:rPr>
          <w:rFonts w:eastAsia="Calibri"/>
          <w:sz w:val="28"/>
          <w:szCs w:val="28"/>
        </w:rPr>
        <w:t>электрощитовых</w:t>
      </w:r>
      <w:proofErr w:type="spellEnd"/>
      <w:r w:rsidR="00CD7B23" w:rsidRPr="00A77B78">
        <w:rPr>
          <w:rFonts w:eastAsia="Calibri"/>
          <w:sz w:val="28"/>
          <w:szCs w:val="28"/>
        </w:rPr>
        <w:t>) административного здания (помещения).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 xml:space="preserve">.1.1.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систем охранно-тревожной сигнализации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ос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ос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ос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ос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обслуживания </w:t>
      </w:r>
      <w:r w:rsidR="00CD7B23">
        <w:rPr>
          <w:rFonts w:eastAsia="Calibri"/>
          <w:sz w:val="28"/>
          <w:szCs w:val="28"/>
        </w:rPr>
        <w:t>одного</w:t>
      </w:r>
      <w:r w:rsidR="00CD7B23" w:rsidRPr="00A77B78">
        <w:rPr>
          <w:rFonts w:eastAsia="Calibri"/>
          <w:sz w:val="28"/>
          <w:szCs w:val="28"/>
        </w:rPr>
        <w:t xml:space="preserve"> i-го устройства.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4133CA" w:rsidRPr="00E26F5D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.1.2. Затраты на проведение текущего ремонта помещения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тр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исходя из установленной нормы проведения ремонта (1 раз в 3 года)</w:t>
      </w:r>
      <w:r w:rsidRPr="00A77B78">
        <w:rPr>
          <w:rFonts w:eastAsia="TimesNewRomanPS-BoldMT"/>
          <w:bCs/>
          <w:sz w:val="28"/>
          <w:szCs w:val="28"/>
        </w:rPr>
        <w:t xml:space="preserve"> в соответствии с ведомственными строительными нормами,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 ВСН 58-88(</w:t>
      </w:r>
      <w:proofErr w:type="spellStart"/>
      <w:r w:rsidRPr="00A77B78">
        <w:rPr>
          <w:rFonts w:eastAsia="TimesNewRomanPS-BoldMT"/>
          <w:bCs/>
          <w:sz w:val="28"/>
          <w:szCs w:val="28"/>
        </w:rPr>
        <w:t>р</w:t>
      </w:r>
      <w:proofErr w:type="spellEnd"/>
      <w:r w:rsidRPr="00A77B78">
        <w:rPr>
          <w:rFonts w:eastAsia="TimesNewRomanPS-BoldMT"/>
          <w:bCs/>
          <w:sz w:val="28"/>
          <w:szCs w:val="28"/>
        </w:rPr>
        <w:t xml:space="preserve">), утвержденным </w:t>
      </w:r>
      <w:r w:rsidRPr="00A77B78">
        <w:rPr>
          <w:rFonts w:eastAsia="Calibri"/>
          <w:sz w:val="28"/>
          <w:szCs w:val="28"/>
        </w:rPr>
        <w:t>приказом Государственного комитета по архитектуре и градостроительству при Госстрое СССР от 23.11.1988 № 312,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тр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тр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тр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площадь i-го здания, планируемая к проведению текущего ремонта (в пределах нормативов площадей, установленных постановлением Правительства края № 337-п);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тр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текущего ремонта 1 кв. метра площади i-го здания.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.1.3. Затраты на содержание прилегающей территории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эз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эз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эз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эз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эз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площадь закрепленной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прилегающей территории;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эз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содержания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35DE6">
        <w:rPr>
          <w:rFonts w:eastAsia="Calibri"/>
          <w:i/>
          <w:sz w:val="32"/>
          <w:szCs w:val="28"/>
        </w:rPr>
        <w:fldChar w:fldCharType="begin"/>
      </w:r>
      <w:r w:rsidR="00CD7B23" w:rsidRPr="00335DE6">
        <w:rPr>
          <w:rFonts w:eastAsia="Calibri"/>
          <w:i/>
          <w:sz w:val="32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эз </m:t>
            </m:r>
          </m:sub>
        </m:sSub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>,</m:t>
        </m:r>
      </m:oMath>
      <w:r w:rsidR="00CD7B23" w:rsidRPr="00335DE6">
        <w:rPr>
          <w:rFonts w:eastAsia="Calibri"/>
          <w:i/>
          <w:sz w:val="32"/>
          <w:szCs w:val="28"/>
        </w:rPr>
        <w:instrText xml:space="preserve"> </w:instrText>
      </w:r>
      <w:r w:rsidRPr="00335DE6">
        <w:rPr>
          <w:rFonts w:eastAsia="Calibri"/>
          <w:i/>
          <w:sz w:val="32"/>
          <w:szCs w:val="28"/>
        </w:rPr>
        <w:fldChar w:fldCharType="end"/>
      </w:r>
      <w:proofErr w:type="spellStart"/>
      <w:r w:rsidR="00CD7B23" w:rsidRPr="00335DE6">
        <w:rPr>
          <w:rFonts w:eastAsia="Calibri"/>
          <w:i/>
          <w:sz w:val="32"/>
          <w:szCs w:val="28"/>
        </w:rPr>
        <w:t>N</w:t>
      </w:r>
      <w:r w:rsidR="00CD7B23" w:rsidRPr="00335DE6">
        <w:rPr>
          <w:rFonts w:eastAsia="Calibri"/>
          <w:i/>
          <w:sz w:val="32"/>
          <w:szCs w:val="28"/>
          <w:vertAlign w:val="subscript"/>
        </w:rPr>
        <w:t>i</w:t>
      </w:r>
      <w:proofErr w:type="spellEnd"/>
      <w:r w:rsidR="00CD7B23" w:rsidRPr="00335DE6">
        <w:rPr>
          <w:rFonts w:eastAsia="Calibri"/>
          <w:sz w:val="32"/>
          <w:szCs w:val="28"/>
        </w:rPr>
        <w:t xml:space="preserve"> </w:t>
      </w:r>
      <w:proofErr w:type="spellStart"/>
      <w:r w:rsidR="00CD7B23" w:rsidRPr="00335DE6">
        <w:rPr>
          <w:rFonts w:eastAsia="Calibri"/>
          <w:sz w:val="32"/>
          <w:szCs w:val="28"/>
          <w:vertAlign w:val="subscript"/>
        </w:rPr>
        <w:t>эз</w:t>
      </w:r>
      <w:proofErr w:type="spellEnd"/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количество месяцев содержания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прилегающей территории в очередном финансовом году.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.1.4. Затраты на оплату услуг по обслуживанию и уборке помещения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аутп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аутп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аутп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аутп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аутп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аутп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услуги по обслуживанию и уборке i-го помещения в месяц;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аутп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месяцев использования услуги по обслуживанию и уборке i-го помещения в месяц.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1.</w:t>
      </w:r>
      <w:r w:rsidRPr="00A77B78">
        <w:rPr>
          <w:rFonts w:eastAsia="Calibri"/>
          <w:sz w:val="28"/>
          <w:szCs w:val="28"/>
        </w:rPr>
        <w:t>5. Затраты на вывоз твердых бытовых отходов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тбо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тбо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тбо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х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тбо 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тбо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куб. метров твердых бытовых отходов в год;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тбо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вывоза 1 куб. метра твердых бытовых отходов.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 xml:space="preserve">.1.6.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лифтов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л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л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л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л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л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количество лифтов i-го типа;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л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технического обслуживания и текущего ремонта 1 лифта i-го типа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3" w:name="Par531"/>
      <w:bookmarkEnd w:id="3"/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 xml:space="preserve">.1.7.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внсв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внсв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внсв 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 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внсв 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внсв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количество оборудования водонапорной станции хозяйственно-питьевого и противопожарного водоснабжения;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внсв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цена технического обслуживания и текущего ремонта </w:t>
      </w:r>
      <w:r w:rsidR="00CD7B23" w:rsidRPr="00A77B78">
        <w:rPr>
          <w:rFonts w:eastAsia="TimesNewRomanPSMT"/>
          <w:sz w:val="28"/>
          <w:szCs w:val="28"/>
        </w:rPr>
        <w:t xml:space="preserve">1 </w:t>
      </w:r>
      <w:r w:rsidR="00CD7B23" w:rsidRPr="00A77B78">
        <w:rPr>
          <w:rFonts w:eastAsia="TimesNewRomanPS-BoldMT"/>
          <w:bCs/>
          <w:sz w:val="28"/>
          <w:szCs w:val="28"/>
        </w:rPr>
        <w:t>ед. оборудования водонапорной насосной станции хозяйственно-питьевого и противопожарного</w:t>
      </w:r>
      <w:r w:rsidR="00CD7B23" w:rsidRPr="00A77B78">
        <w:rPr>
          <w:rFonts w:eastAsia="Calibri"/>
          <w:sz w:val="28"/>
          <w:szCs w:val="28"/>
        </w:rPr>
        <w:t xml:space="preserve"> </w:t>
      </w:r>
      <w:r w:rsidR="00CD7B23" w:rsidRPr="00A77B78">
        <w:rPr>
          <w:rFonts w:eastAsia="TimesNewRomanPS-BoldMT"/>
          <w:bCs/>
          <w:sz w:val="28"/>
          <w:szCs w:val="28"/>
        </w:rPr>
        <w:t>водоснабжения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 xml:space="preserve">.1.8.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водонапорной насосной станции пожаротушения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внсп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внсп 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 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внсп 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количество оборудования водонапорной насосной станции пожаротушения;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внсп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цена технического обслуживания и текущего ремонта </w:t>
      </w:r>
      <w:r w:rsidR="00CD7B23" w:rsidRPr="00A77B78">
        <w:rPr>
          <w:rFonts w:eastAsia="TimesNewRomanPSMT"/>
          <w:sz w:val="28"/>
          <w:szCs w:val="28"/>
        </w:rPr>
        <w:t xml:space="preserve">1 </w:t>
      </w:r>
      <w:r w:rsidR="00CD7B23" w:rsidRPr="00A77B78">
        <w:rPr>
          <w:rFonts w:eastAsia="TimesNewRomanPS-BoldMT"/>
          <w:bCs/>
          <w:sz w:val="28"/>
          <w:szCs w:val="28"/>
        </w:rPr>
        <w:t>ед. оборудования водонапорной насосной станции пожаротушения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4" w:name="Par545"/>
      <w:bookmarkEnd w:id="4"/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 xml:space="preserve">.1.9.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итп</m:t>
            </m:r>
          </m:sub>
        </m:sSub>
      </m:oMath>
      <w:r w:rsidRPr="00A77B78">
        <w:rPr>
          <w:rFonts w:eastAsia="Calibri"/>
          <w:sz w:val="28"/>
          <w:szCs w:val="28"/>
        </w:rPr>
        <w:t>),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итп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итп 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 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итп 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итп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>количество оборудования индивидуального теплового пункта;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итп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</w:t>
      </w:r>
      <w:r w:rsidR="00CD7B23" w:rsidRPr="00A77B78">
        <w:rPr>
          <w:rFonts w:eastAsia="TimesNewRomanPS-BoldMT"/>
          <w:bCs/>
          <w:sz w:val="28"/>
          <w:szCs w:val="28"/>
        </w:rPr>
        <w:t xml:space="preserve">технического обслуживания и текущего ремонта </w:t>
      </w:r>
      <w:r w:rsidR="00CD7B23" w:rsidRPr="00A77B78">
        <w:rPr>
          <w:rFonts w:eastAsia="TimesNewRomanPSMT"/>
          <w:sz w:val="28"/>
          <w:szCs w:val="28"/>
        </w:rPr>
        <w:t xml:space="preserve">1 </w:t>
      </w:r>
      <w:r w:rsidR="00CD7B23" w:rsidRPr="00A77B78">
        <w:rPr>
          <w:rFonts w:eastAsia="TimesNewRomanPS-BoldMT"/>
          <w:bCs/>
          <w:sz w:val="28"/>
          <w:szCs w:val="28"/>
        </w:rPr>
        <w:t>ед. оборудования индивидуального теплового пункта.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 xml:space="preserve">.1.10.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электрооборудования (</w:t>
      </w:r>
      <w:proofErr w:type="spellStart"/>
      <w:r w:rsidRPr="00A77B78">
        <w:rPr>
          <w:rFonts w:eastAsia="Calibri"/>
          <w:sz w:val="28"/>
          <w:szCs w:val="28"/>
        </w:rPr>
        <w:t>электроподстанций</w:t>
      </w:r>
      <w:proofErr w:type="spellEnd"/>
      <w:r w:rsidRPr="00A77B78">
        <w:rPr>
          <w:rFonts w:eastAsia="Calibri"/>
          <w:sz w:val="28"/>
          <w:szCs w:val="28"/>
        </w:rPr>
        <w:t xml:space="preserve">, трансформаторных подстанций, </w:t>
      </w:r>
      <w:proofErr w:type="spellStart"/>
      <w:r w:rsidRPr="00A77B78">
        <w:rPr>
          <w:rFonts w:eastAsia="Calibri"/>
          <w:sz w:val="28"/>
          <w:szCs w:val="28"/>
        </w:rPr>
        <w:t>электрощитовых</w:t>
      </w:r>
      <w:proofErr w:type="spellEnd"/>
      <w:r w:rsidRPr="00A77B78">
        <w:rPr>
          <w:rFonts w:eastAsia="Calibri"/>
          <w:sz w:val="28"/>
          <w:szCs w:val="28"/>
        </w:rPr>
        <w:t>) административного здания (помещения)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аэз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аэз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факт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 xml:space="preserve"> 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факт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планируемые затраты на техническое обслуживание и </w:t>
      </w:r>
      <w:proofErr w:type="spellStart"/>
      <w:r w:rsidR="00CD7B23" w:rsidRPr="00A77B78">
        <w:rPr>
          <w:rFonts w:eastAsia="TimesNewRomanPS-BoldMT"/>
          <w:bCs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 xml:space="preserve"> ремонт электрооборудования (</w:t>
      </w:r>
      <w:proofErr w:type="spellStart"/>
      <w:r w:rsidR="00CD7B23" w:rsidRPr="00A77B78">
        <w:rPr>
          <w:rFonts w:eastAsia="TimesNewRomanPS-BoldMT"/>
          <w:bCs/>
          <w:sz w:val="28"/>
          <w:szCs w:val="28"/>
        </w:rPr>
        <w:t>злектроподстанций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 xml:space="preserve">, трансформаторных подстанций, </w:t>
      </w:r>
      <w:proofErr w:type="spellStart"/>
      <w:r w:rsidR="00CD7B23" w:rsidRPr="00A77B78">
        <w:rPr>
          <w:rFonts w:eastAsia="TimesNewRomanPS-BoldMT"/>
          <w:bCs/>
          <w:sz w:val="28"/>
          <w:szCs w:val="28"/>
        </w:rPr>
        <w:t>злектрощитовых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>) определяются по фактическим затратам в отчетном финансовом году</w:t>
      </w:r>
      <w:r w:rsidR="00CD7B23">
        <w:rPr>
          <w:rFonts w:eastAsia="TimesNewRomanPS-BoldMT"/>
          <w:bCs/>
          <w:sz w:val="28"/>
          <w:szCs w:val="28"/>
        </w:rPr>
        <w:t>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</w:t>
      </w:r>
      <w:r w:rsidR="007C70DE">
        <w:rPr>
          <w:rFonts w:eastAsia="Calibri"/>
          <w:sz w:val="28"/>
          <w:szCs w:val="28"/>
        </w:rPr>
        <w:t>2</w:t>
      </w:r>
      <w:r w:rsidRPr="00A77B78">
        <w:rPr>
          <w:rFonts w:eastAsia="Calibri"/>
          <w:sz w:val="28"/>
          <w:szCs w:val="28"/>
        </w:rPr>
        <w:t xml:space="preserve">. Затраты на техническое обслуживание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бытового оборудования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бытового оборудования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(З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рбо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)</m:t>
        </m:r>
      </m:oMath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рбо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факт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 xml:space="preserve"> 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факт</m:t>
            </m:r>
          </m:sub>
        </m:sSub>
      </m:oMath>
      <w:r w:rsidR="00CD7B23">
        <w:rPr>
          <w:rFonts w:eastAsia="TimesNewRomanPS-BoldMT"/>
          <w:bCs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планируемые затраты на техническое обслуживание и </w:t>
      </w:r>
      <w:proofErr w:type="spellStart"/>
      <w:r w:rsidR="00CD7B23" w:rsidRPr="00A77B78">
        <w:rPr>
          <w:rFonts w:eastAsia="TimesNewRomanPS-BoldMT"/>
          <w:bCs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 xml:space="preserve"> ремонт бытового оборудования</w:t>
      </w:r>
      <w:r w:rsidR="00CD7B23">
        <w:rPr>
          <w:rFonts w:eastAsia="TimesNewRomanPS-BoldMT"/>
          <w:bCs/>
          <w:sz w:val="28"/>
          <w:szCs w:val="28"/>
        </w:rPr>
        <w:t>,</w:t>
      </w:r>
      <w:r w:rsidR="00CD7B23" w:rsidRPr="00A77B78">
        <w:rPr>
          <w:rFonts w:eastAsia="TimesNewRomanPS-BoldMT"/>
          <w:bCs/>
          <w:sz w:val="28"/>
          <w:szCs w:val="28"/>
        </w:rPr>
        <w:t xml:space="preserve"> определя</w:t>
      </w:r>
      <w:r w:rsidR="00CD7B23">
        <w:rPr>
          <w:rFonts w:eastAsia="TimesNewRomanPS-BoldMT"/>
          <w:bCs/>
          <w:sz w:val="28"/>
          <w:szCs w:val="28"/>
        </w:rPr>
        <w:t>емые</w:t>
      </w:r>
      <w:r w:rsidR="00CD7B23" w:rsidRPr="00A77B78">
        <w:rPr>
          <w:rFonts w:eastAsia="TimesNewRomanPS-BoldMT"/>
          <w:bCs/>
          <w:sz w:val="28"/>
          <w:szCs w:val="28"/>
        </w:rPr>
        <w:t xml:space="preserve"> по фактическим затратам в отчетном финансовом году</w:t>
      </w:r>
      <w:r w:rsidR="00CD7B23">
        <w:rPr>
          <w:rFonts w:eastAsia="TimesNewRomanPS-BoldMT"/>
          <w:bCs/>
          <w:sz w:val="28"/>
          <w:szCs w:val="28"/>
        </w:rPr>
        <w:t>.</w:t>
      </w:r>
      <w:r w:rsidR="00CD7B23" w:rsidRPr="00A77B78">
        <w:rPr>
          <w:rFonts w:eastAsia="TimesNewRomanPS-BoldMT"/>
          <w:bCs/>
          <w:sz w:val="28"/>
          <w:szCs w:val="28"/>
        </w:rPr>
        <w:t xml:space="preserve"> 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7C70DE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</w:t>
      </w:r>
      <w:r w:rsidR="007C70DE">
        <w:rPr>
          <w:rFonts w:eastAsia="Calibri"/>
          <w:sz w:val="28"/>
          <w:szCs w:val="28"/>
        </w:rPr>
        <w:t>3</w:t>
      </w:r>
      <w:r w:rsidRPr="00A77B78">
        <w:rPr>
          <w:rFonts w:eastAsia="Calibri"/>
          <w:sz w:val="28"/>
          <w:szCs w:val="28"/>
        </w:rPr>
        <w:t xml:space="preserve">. Затраты на техническое обслуживание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иного оборудования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иного оборудования</w:t>
      </w:r>
      <w:r>
        <w:rPr>
          <w:rFonts w:eastAsia="Calibri"/>
          <w:sz w:val="28"/>
          <w:szCs w:val="28"/>
        </w:rPr>
        <w:t xml:space="preserve"> – </w:t>
      </w:r>
      <w:r w:rsidRPr="00A77B78">
        <w:rPr>
          <w:rFonts w:eastAsia="Calibri"/>
          <w:sz w:val="28"/>
          <w:szCs w:val="28"/>
        </w:rPr>
        <w:t>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ио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ио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дгу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сгп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скив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спс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скуд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саду </m:t>
            </m:r>
          </m:sub>
        </m:sSub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+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свн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дгу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дизельных генераторных установок;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сгп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системы газового пожаротушения;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скив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 кондиционирования и вентиляции;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спс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 пожарной сигнализации;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скуд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 контроля и управления доступом;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саду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 автоматического диспетчерского управления;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свн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техническое обслуживание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 систем видеонаблюдения.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4133CA" w:rsidRPr="004133CA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</w:t>
      </w:r>
      <w:r w:rsidR="004133CA" w:rsidRPr="00E26F5D">
        <w:rPr>
          <w:rFonts w:eastAsia="Calibri"/>
          <w:sz w:val="28"/>
          <w:szCs w:val="28"/>
        </w:rPr>
        <w:t>3</w:t>
      </w:r>
      <w:r w:rsidRPr="00A77B78">
        <w:rPr>
          <w:rFonts w:eastAsia="Calibri"/>
          <w:sz w:val="28"/>
          <w:szCs w:val="28"/>
        </w:rPr>
        <w:t>.</w:t>
      </w:r>
      <w:r w:rsidR="004133CA" w:rsidRPr="00E26F5D">
        <w:rPr>
          <w:rFonts w:eastAsia="Calibri"/>
          <w:sz w:val="28"/>
          <w:szCs w:val="28"/>
        </w:rPr>
        <w:t>1</w:t>
      </w:r>
      <w:r w:rsidRPr="00A77B78">
        <w:rPr>
          <w:rFonts w:eastAsia="Calibri"/>
          <w:sz w:val="28"/>
          <w:szCs w:val="28"/>
        </w:rPr>
        <w:t xml:space="preserve">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систем пожарной сигнализации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спс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спс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спс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спс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</w:t>
      </w:r>
      <w:proofErr w:type="spellStart"/>
      <w:r w:rsidR="00CD7B23" w:rsidRPr="00A77B78">
        <w:rPr>
          <w:rFonts w:eastAsia="Calibri"/>
          <w:sz w:val="28"/>
          <w:szCs w:val="28"/>
        </w:rPr>
        <w:t>извещателей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пожарной сигнализации;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спс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технического обслуживания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ремонта </w:t>
      </w:r>
      <w:r w:rsidR="00CD7B23">
        <w:rPr>
          <w:rFonts w:eastAsia="Calibri"/>
          <w:sz w:val="28"/>
          <w:szCs w:val="28"/>
        </w:rPr>
        <w:t>одного</w:t>
      </w:r>
      <w:r w:rsidR="00CD7B23" w:rsidRPr="00A77B78">
        <w:rPr>
          <w:rFonts w:eastAsia="Calibri"/>
          <w:sz w:val="28"/>
          <w:szCs w:val="28"/>
        </w:rPr>
        <w:t xml:space="preserve"> i-го </w:t>
      </w:r>
      <w:proofErr w:type="spellStart"/>
      <w:r w:rsidR="00CD7B23" w:rsidRPr="00A77B78">
        <w:rPr>
          <w:rFonts w:eastAsia="Calibri"/>
          <w:sz w:val="28"/>
          <w:szCs w:val="28"/>
        </w:rPr>
        <w:t>извещателя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в год.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</w:t>
      </w:r>
      <w:r w:rsidR="004133CA" w:rsidRPr="004133CA">
        <w:rPr>
          <w:rFonts w:eastAsia="Calibri"/>
          <w:sz w:val="28"/>
          <w:szCs w:val="28"/>
        </w:rPr>
        <w:t>0</w:t>
      </w:r>
      <w:r w:rsidRPr="00A77B78">
        <w:rPr>
          <w:rFonts w:eastAsia="Calibri"/>
          <w:sz w:val="28"/>
          <w:szCs w:val="28"/>
        </w:rPr>
        <w:t>.</w:t>
      </w:r>
      <w:r w:rsidR="004133CA" w:rsidRPr="00E26F5D">
        <w:rPr>
          <w:rFonts w:eastAsia="Calibri"/>
          <w:sz w:val="28"/>
          <w:szCs w:val="28"/>
        </w:rPr>
        <w:t>3</w:t>
      </w:r>
      <w:r w:rsidRPr="00A77B78">
        <w:rPr>
          <w:rFonts w:eastAsia="Calibri"/>
          <w:sz w:val="28"/>
          <w:szCs w:val="28"/>
        </w:rPr>
        <w:t>.</w:t>
      </w:r>
      <w:r w:rsidR="004133CA" w:rsidRPr="00E26F5D">
        <w:rPr>
          <w:rFonts w:eastAsia="Calibri"/>
          <w:sz w:val="28"/>
          <w:szCs w:val="28"/>
        </w:rPr>
        <w:t>2</w:t>
      </w:r>
      <w:r w:rsidRPr="00A77B78">
        <w:rPr>
          <w:rFonts w:eastAsia="Calibri"/>
          <w:sz w:val="28"/>
          <w:szCs w:val="28"/>
        </w:rPr>
        <w:t xml:space="preserve">. Затраты на техническое обслуживание и </w:t>
      </w:r>
      <w:proofErr w:type="spellStart"/>
      <w:r w:rsidRPr="00A77B78">
        <w:rPr>
          <w:rFonts w:eastAsia="Calibri"/>
          <w:sz w:val="28"/>
          <w:szCs w:val="28"/>
        </w:rPr>
        <w:t>регламентно-профилактический</w:t>
      </w:r>
      <w:proofErr w:type="spellEnd"/>
      <w:r w:rsidRPr="00A77B78">
        <w:rPr>
          <w:rFonts w:eastAsia="Calibri"/>
          <w:sz w:val="28"/>
          <w:szCs w:val="28"/>
        </w:rPr>
        <w:t xml:space="preserve"> ремонт систем видеонаблюдения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свн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свн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свн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свн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свн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обслуживаемых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устройств в составе систем видеонаблюдения;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свн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технического обслуживания и </w:t>
      </w:r>
      <w:proofErr w:type="spellStart"/>
      <w:r w:rsidR="00CD7B23" w:rsidRPr="00A77B78">
        <w:rPr>
          <w:rFonts w:eastAsia="Calibri"/>
          <w:sz w:val="28"/>
          <w:szCs w:val="28"/>
        </w:rPr>
        <w:t>регламентно-профилактического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ремонта </w:t>
      </w:r>
      <w:r w:rsidR="00CD7B23">
        <w:rPr>
          <w:rFonts w:eastAsia="Calibri"/>
          <w:sz w:val="28"/>
          <w:szCs w:val="28"/>
        </w:rPr>
        <w:t>одного</w:t>
      </w:r>
      <w:r w:rsidR="00CD7B23" w:rsidRPr="00A77B78">
        <w:rPr>
          <w:rFonts w:eastAsia="Calibri"/>
          <w:sz w:val="28"/>
          <w:szCs w:val="28"/>
        </w:rPr>
        <w:t xml:space="preserve"> i-го устройства в составе систем видеонаблюдения в год.</w:t>
      </w:r>
    </w:p>
    <w:p w:rsidR="00CD7B23" w:rsidRPr="00A77B78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11. Затраты на оплату услуг внештатных сотрудников</w:t>
      </w:r>
    </w:p>
    <w:p w:rsidR="00CD7B23" w:rsidRPr="00A77B78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7B23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услуг внештатных сотрудников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внси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tbl>
      <w:tblPr>
        <w:tblW w:w="0" w:type="auto"/>
        <w:jc w:val="center"/>
        <w:tblLook w:val="04A0"/>
      </w:tblPr>
      <w:tblGrid>
        <w:gridCol w:w="5252"/>
        <w:gridCol w:w="243"/>
      </w:tblGrid>
      <w:tr w:rsidR="00CD7B23" w:rsidRPr="00153961" w:rsidTr="00CD7B23">
        <w:trPr>
          <w:jc w:val="center"/>
        </w:trPr>
        <w:tc>
          <w:tcPr>
            <w:tcW w:w="5252" w:type="dxa"/>
            <w:shd w:val="clear" w:color="auto" w:fill="auto"/>
          </w:tcPr>
          <w:p w:rsidR="00CD7B23" w:rsidRPr="00153961" w:rsidRDefault="00E44CAC" w:rsidP="00CD7B23">
            <w:pPr>
              <w:autoSpaceDE w:val="0"/>
              <w:autoSpaceDN w:val="0"/>
              <w:adjustRightInd w:val="0"/>
              <w:ind w:left="-84" w:right="-114"/>
              <w:jc w:val="both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внси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q=1</m:t>
                    </m:r>
                  </m:sub>
                  <m:sup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k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q внск 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 х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  Р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q внси </m:t>
                        </m:r>
                      </m:sub>
                    </m:sSub>
                  </m:e>
                </m:nary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х (1+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 t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q внси 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)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,</m:t>
                </m:r>
              </m:oMath>
            </m:oMathPara>
          </w:p>
        </w:tc>
        <w:tc>
          <w:tcPr>
            <w:tcW w:w="243" w:type="dxa"/>
            <w:shd w:val="clear" w:color="auto" w:fill="auto"/>
            <w:vAlign w:val="center"/>
          </w:tcPr>
          <w:p w:rsidR="00CD7B23" w:rsidRPr="00153961" w:rsidRDefault="00CD7B23" w:rsidP="00CD7B23">
            <w:pPr>
              <w:autoSpaceDE w:val="0"/>
              <w:autoSpaceDN w:val="0"/>
              <w:adjustRightInd w:val="0"/>
              <w:ind w:left="-84" w:right="-114"/>
              <w:rPr>
                <w:rFonts w:eastAsia="Calibri"/>
                <w:sz w:val="28"/>
                <w:szCs w:val="28"/>
              </w:rPr>
            </w:pPr>
            <w:r w:rsidRPr="00153961">
              <w:rPr>
                <w:rFonts w:eastAsia="Calibri"/>
                <w:sz w:val="28"/>
                <w:szCs w:val="28"/>
              </w:rPr>
              <w:t>,</w:t>
            </w:r>
          </w:p>
        </w:tc>
      </w:tr>
    </w:tbl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q внск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="00CD7B23" w:rsidRPr="00A77B78">
        <w:rPr>
          <w:rFonts w:eastAsia="Calibri"/>
          <w:sz w:val="28"/>
          <w:szCs w:val="28"/>
        </w:rPr>
        <w:t>g-й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q внси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стоимость 1 месяца работы внештатного сотрудника в </w:t>
      </w:r>
      <w:proofErr w:type="spellStart"/>
      <w:r w:rsidR="00CD7B23" w:rsidRPr="00A77B78">
        <w:rPr>
          <w:rFonts w:eastAsia="Calibri"/>
          <w:sz w:val="28"/>
          <w:szCs w:val="28"/>
        </w:rPr>
        <w:t>g-й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q внси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12. </w:t>
      </w:r>
      <w:proofErr w:type="gramStart"/>
      <w:r w:rsidRPr="00A77B78">
        <w:rPr>
          <w:rFonts w:eastAsia="Calibri"/>
          <w:sz w:val="28"/>
          <w:szCs w:val="28"/>
        </w:rPr>
        <w:t>Затраты на приобретение прочих работ и услуг,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не относящи</w:t>
      </w:r>
      <w:r>
        <w:rPr>
          <w:rFonts w:eastAsia="Calibri"/>
          <w:sz w:val="28"/>
          <w:szCs w:val="28"/>
        </w:rPr>
        <w:t>х</w:t>
      </w:r>
      <w:r w:rsidRPr="00A77B78">
        <w:rPr>
          <w:rFonts w:eastAsia="Calibri"/>
          <w:sz w:val="28"/>
          <w:szCs w:val="28"/>
        </w:rPr>
        <w:t>ся к затратам на услуги связи, транспортные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 xml:space="preserve">услуги, оплату расходов по договорам </w:t>
      </w:r>
      <w:r>
        <w:rPr>
          <w:rFonts w:eastAsia="Calibri"/>
          <w:sz w:val="28"/>
          <w:szCs w:val="28"/>
        </w:rPr>
        <w:br/>
      </w:r>
      <w:r w:rsidRPr="00A77B78">
        <w:rPr>
          <w:rFonts w:eastAsia="Calibri"/>
          <w:sz w:val="28"/>
          <w:szCs w:val="28"/>
        </w:rPr>
        <w:t>об оказании услуг,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связанных с проездом и наймом жилого помещения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в связи с командированием работников, заключаемым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 xml:space="preserve">со сторонними организациями, </w:t>
      </w:r>
      <w:r>
        <w:rPr>
          <w:rFonts w:eastAsia="Calibri"/>
          <w:sz w:val="28"/>
          <w:szCs w:val="28"/>
        </w:rPr>
        <w:br/>
      </w:r>
      <w:r w:rsidRPr="00A77B78">
        <w:rPr>
          <w:rFonts w:eastAsia="Calibri"/>
          <w:sz w:val="28"/>
          <w:szCs w:val="28"/>
        </w:rPr>
        <w:t>а также к затратам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 xml:space="preserve">на коммунальные услуги, аренду помещений </w:t>
      </w:r>
      <w:r>
        <w:rPr>
          <w:rFonts w:eastAsia="Calibri"/>
          <w:sz w:val="28"/>
          <w:szCs w:val="28"/>
        </w:rPr>
        <w:br/>
      </w:r>
      <w:r w:rsidRPr="00A77B78">
        <w:rPr>
          <w:rFonts w:eastAsia="Calibri"/>
          <w:sz w:val="28"/>
          <w:szCs w:val="28"/>
        </w:rPr>
        <w:t>и оборудования,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 xml:space="preserve">содержание имущества </w:t>
      </w:r>
      <w:proofErr w:type="gramEnd"/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</w:t>
      </w:r>
      <w:r w:rsidRPr="00A77B78">
        <w:rPr>
          <w:rFonts w:eastAsia="Calibri"/>
          <w:sz w:val="28"/>
          <w:szCs w:val="28"/>
        </w:rPr>
        <w:br/>
        <w:t>со сторонними организациями, а также к затратам на коммунальные услуги, аренду помещений и оборудования, содержание имущества (</w:t>
      </w: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ру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Sup>
          <m:sSubSupPr>
            <m:ctrlPr>
              <w:rPr>
                <w:rFonts w:ascii="Cambria Math" w:eastAsia="Calibri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ру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  <m:r>
          <m:rPr>
            <m:sty m:val="p"/>
          </m:rPr>
          <w:rPr>
            <w:rFonts w:ascii="Cambria Math" w:eastAsia="Calibri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внсп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осм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атт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дисп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мдн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во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нэ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 xml:space="preserve"> 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типографских работ и услуг, включая приобретение периодических печатных изданий;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оплату услуг внештатных сотрудников; 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осм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проведение </w:t>
      </w:r>
      <w:proofErr w:type="spellStart"/>
      <w:r w:rsidR="00CD7B23" w:rsidRPr="00A77B78">
        <w:rPr>
          <w:rFonts w:eastAsia="Calibri"/>
          <w:sz w:val="28"/>
          <w:szCs w:val="28"/>
        </w:rPr>
        <w:t>предрейсового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и </w:t>
      </w:r>
      <w:proofErr w:type="spellStart"/>
      <w:r w:rsidR="00CD7B23" w:rsidRPr="00A77B78">
        <w:rPr>
          <w:rFonts w:eastAsia="Calibri"/>
          <w:sz w:val="28"/>
          <w:szCs w:val="28"/>
        </w:rPr>
        <w:t>послерейсового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осмотра водителей транспортных средств;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атт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аттестацию специальных помещений;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дисп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з</w:t>
      </w:r>
      <w:r w:rsidR="00CD7B23" w:rsidRPr="00A77B78">
        <w:rPr>
          <w:rFonts w:eastAsia="Calibri"/>
          <w:sz w:val="28"/>
          <w:szCs w:val="28"/>
        </w:rPr>
        <w:t>атраты на проведение диспансеризации работников;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мдн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з</w:t>
      </w:r>
      <w:r w:rsidR="00CD7B23" w:rsidRPr="00A77B78">
        <w:rPr>
          <w:rFonts w:eastAsia="Calibri"/>
          <w:sz w:val="28"/>
          <w:szCs w:val="28"/>
        </w:rPr>
        <w:t>атраты на оплату работ по монтажу (установке), дооборудованию и наладке оборудования;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во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sz w:val="28"/>
          <w:szCs w:val="28"/>
        </w:rPr>
        <w:t>з</w:t>
      </w:r>
      <w:r w:rsidR="00CD7B23" w:rsidRPr="00A77B78">
        <w:rPr>
          <w:rFonts w:eastAsia="Calibri"/>
          <w:sz w:val="28"/>
          <w:szCs w:val="28"/>
        </w:rPr>
        <w:t>атраты на оплату услуг вневедомственной охраны;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осаго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приобретение </w:t>
      </w:r>
      <w:proofErr w:type="gramStart"/>
      <w:r w:rsidR="00CD7B23" w:rsidRPr="00A77B78">
        <w:rPr>
          <w:rFonts w:eastAsia="Calibri"/>
          <w:sz w:val="28"/>
          <w:szCs w:val="28"/>
        </w:rPr>
        <w:t>полисов обязательного страхования гражданской ответственности владельцев транспортных средств</w:t>
      </w:r>
      <w:proofErr w:type="gramEnd"/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нэ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оплату труда независимых экспертов.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12.1. Затраты на оплату типографских работ и услуг,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включая приобретение периодических печатных изданий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т</m:t>
            </m:r>
          </m:sub>
        </m:sSub>
      </m:oMath>
      <w:r w:rsidRPr="00A77B78">
        <w:rPr>
          <w:rFonts w:eastAsia="Calibri"/>
          <w:sz w:val="28"/>
          <w:szCs w:val="28"/>
        </w:rPr>
        <w:t>),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т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ж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иу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ж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приобретение </w:t>
      </w:r>
      <w:proofErr w:type="spellStart"/>
      <w:r w:rsidR="00CD7B23" w:rsidRPr="00A77B78">
        <w:rPr>
          <w:rFonts w:eastAsia="Calibri"/>
          <w:sz w:val="28"/>
          <w:szCs w:val="28"/>
        </w:rPr>
        <w:t>спецжурналов</w:t>
      </w:r>
      <w:proofErr w:type="spellEnd"/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иу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12.1.1. Затраты на приобретение </w:t>
      </w:r>
      <w:proofErr w:type="spellStart"/>
      <w:r w:rsidRPr="00A77B78">
        <w:rPr>
          <w:rFonts w:eastAsia="Calibri"/>
          <w:sz w:val="28"/>
          <w:szCs w:val="28"/>
        </w:rPr>
        <w:t>спецжурналов</w:t>
      </w:r>
      <w:proofErr w:type="spellEnd"/>
      <w:r w:rsidRPr="00A77B78">
        <w:rPr>
          <w:rFonts w:eastAsia="Calibri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ж</m:t>
            </m:r>
          </m:sub>
        </m:sSub>
      </m:oMath>
      <w:r w:rsidRPr="00A77B78">
        <w:rPr>
          <w:rFonts w:eastAsia="Calibri"/>
          <w:sz w:val="28"/>
          <w:szCs w:val="28"/>
        </w:rPr>
        <w:t xml:space="preserve">) определяются </w:t>
      </w:r>
      <w:r w:rsidRPr="00A77B78">
        <w:rPr>
          <w:rFonts w:eastAsia="Calibri"/>
          <w:sz w:val="28"/>
          <w:szCs w:val="28"/>
        </w:rPr>
        <w:br/>
        <w:t>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ж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ж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ж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</w:t>
      </w:r>
      <w:proofErr w:type="gramStart"/>
      <w:r w:rsidR="00CD7B23" w:rsidRPr="00A77B78">
        <w:rPr>
          <w:rFonts w:eastAsia="Calibri"/>
          <w:sz w:val="28"/>
          <w:szCs w:val="28"/>
        </w:rPr>
        <w:t>приобретаемых</w:t>
      </w:r>
      <w:proofErr w:type="gramEnd"/>
      <w:r w:rsidR="00CD7B23" w:rsidRPr="00A77B78">
        <w:rPr>
          <w:rFonts w:eastAsia="Calibri"/>
          <w:sz w:val="28"/>
          <w:szCs w:val="28"/>
        </w:rPr>
        <w:t xml:space="preserve">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</w:t>
      </w:r>
      <w:proofErr w:type="spellStart"/>
      <w:r w:rsidR="00CD7B23" w:rsidRPr="00A77B78">
        <w:rPr>
          <w:rFonts w:eastAsia="Calibri"/>
          <w:sz w:val="28"/>
          <w:szCs w:val="28"/>
        </w:rPr>
        <w:t>спецжурналов</w:t>
      </w:r>
      <w:proofErr w:type="spellEnd"/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ж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i-го </w:t>
      </w:r>
      <w:proofErr w:type="spellStart"/>
      <w:r w:rsidR="00CD7B23" w:rsidRPr="00A77B78">
        <w:rPr>
          <w:rFonts w:eastAsia="Calibri"/>
          <w:sz w:val="28"/>
          <w:szCs w:val="28"/>
        </w:rPr>
        <w:t>спецжурнала</w:t>
      </w:r>
      <w:proofErr w:type="spellEnd"/>
      <w:r w:rsidR="00CD7B23" w:rsidRPr="00A77B78">
        <w:rPr>
          <w:rFonts w:eastAsia="Calibri"/>
          <w:sz w:val="28"/>
          <w:szCs w:val="28"/>
        </w:rPr>
        <w:t>.</w:t>
      </w:r>
    </w:p>
    <w:p w:rsidR="00CD7B23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12.1.2.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иу</m:t>
            </m:r>
          </m:sub>
        </m:sSub>
      </m:oMath>
      <w:r w:rsidRPr="00A77B78">
        <w:rPr>
          <w:rFonts w:eastAsia="Calibri"/>
          <w:sz w:val="28"/>
          <w:szCs w:val="28"/>
        </w:rPr>
        <w:t>), определяются по фактическим затратам в отчетном финансовом году.</w:t>
      </w:r>
    </w:p>
    <w:tbl>
      <w:tblPr>
        <w:tblW w:w="0" w:type="auto"/>
        <w:jc w:val="center"/>
        <w:tblLook w:val="04A0"/>
      </w:tblPr>
      <w:tblGrid>
        <w:gridCol w:w="7548"/>
        <w:gridCol w:w="498"/>
      </w:tblGrid>
      <w:tr w:rsidR="00CD7B23" w:rsidRPr="00153961" w:rsidTr="00CD7B23">
        <w:trPr>
          <w:jc w:val="center"/>
        </w:trPr>
        <w:tc>
          <w:tcPr>
            <w:tcW w:w="7548" w:type="dxa"/>
            <w:shd w:val="clear" w:color="auto" w:fill="auto"/>
          </w:tcPr>
          <w:p w:rsidR="00CD7B23" w:rsidRPr="00153961" w:rsidRDefault="00E44CAC" w:rsidP="00CD7B23">
            <w:pPr>
              <w:autoSpaceDE w:val="0"/>
              <w:autoSpaceDN w:val="0"/>
              <w:adjustRightInd w:val="0"/>
              <w:ind w:right="-99"/>
              <w:jc w:val="both"/>
              <w:rPr>
                <w:rFonts w:eastAsia="Calibr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З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иу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i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 пи i 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х  Р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пи i 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+ 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j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 сл j 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х  Р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сл j  </m:t>
                    </m:r>
                  </m:sub>
                </m:s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 xml:space="preserve">+ </m:t>
                </m:r>
                <m:nary>
                  <m:naryPr>
                    <m:chr m:val="∑"/>
                    <m:grow m:val="on"/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k</m:t>
                    </m:r>
                  </m:sub>
                  <m:sup/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8"/>
                            <w:szCs w:val="28"/>
                          </w:rPr>
                          <m:t xml:space="preserve"> об k </m:t>
                        </m:r>
                      </m:sub>
                    </m:sSub>
                  </m:e>
                </m:nary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х  Р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 xml:space="preserve">об k  </m:t>
                    </m:r>
                  </m:sub>
                </m:sSub>
              </m:oMath>
            </m:oMathPara>
          </w:p>
        </w:tc>
        <w:tc>
          <w:tcPr>
            <w:tcW w:w="498" w:type="dxa"/>
            <w:shd w:val="clear" w:color="auto" w:fill="auto"/>
            <w:vAlign w:val="center"/>
          </w:tcPr>
          <w:p w:rsidR="00CD7B23" w:rsidRPr="00153961" w:rsidRDefault="00CD7B23" w:rsidP="00CD7B23">
            <w:pPr>
              <w:autoSpaceDE w:val="0"/>
              <w:autoSpaceDN w:val="0"/>
              <w:adjustRightInd w:val="0"/>
              <w:ind w:left="-89" w:right="-99"/>
              <w:rPr>
                <w:rFonts w:eastAsia="Calibri"/>
                <w:sz w:val="28"/>
                <w:szCs w:val="28"/>
              </w:rPr>
            </w:pPr>
            <w:r w:rsidRPr="00153961">
              <w:rPr>
                <w:rFonts w:eastAsia="Calibri"/>
                <w:sz w:val="28"/>
                <w:szCs w:val="28"/>
              </w:rPr>
              <w:t>,</w:t>
            </w:r>
          </w:p>
        </w:tc>
      </w:tr>
    </w:tbl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 пи i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количество приобретаемых подписок на </w:t>
      </w:r>
      <w:proofErr w:type="spellStart"/>
      <w:r w:rsidR="00CD7B23" w:rsidRPr="00A77B78">
        <w:rPr>
          <w:rFonts w:eastAsia="TimesNewRomanPS-BoldMT"/>
          <w:bCs/>
          <w:sz w:val="28"/>
          <w:szCs w:val="28"/>
        </w:rPr>
        <w:t>i-e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 xml:space="preserve"> периодическое издание;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пи i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цена годовой подписки на </w:t>
      </w:r>
      <w:proofErr w:type="spellStart"/>
      <w:r w:rsidR="00CD7B23" w:rsidRPr="00A77B78">
        <w:rPr>
          <w:rFonts w:eastAsia="TimesNewRomanPS-BoldMT"/>
          <w:bCs/>
          <w:sz w:val="28"/>
          <w:szCs w:val="28"/>
        </w:rPr>
        <w:t>i-e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 xml:space="preserve"> периодическое издание;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77B78">
        <w:rPr>
          <w:rFonts w:eastAsia="TimesNewRomanPS-BoldMT"/>
          <w:bCs/>
          <w:sz w:val="28"/>
          <w:szCs w:val="28"/>
        </w:rPr>
        <w:t>i</w:t>
      </w:r>
      <w:proofErr w:type="spellEnd"/>
      <w:r>
        <w:rPr>
          <w:rFonts w:eastAsia="TimesNewRomanPS-BoldMT"/>
          <w:bCs/>
          <w:sz w:val="28"/>
          <w:szCs w:val="28"/>
        </w:rPr>
        <w:t xml:space="preserve"> – </w:t>
      </w:r>
      <w:r w:rsidRPr="00A77B78">
        <w:rPr>
          <w:rFonts w:eastAsia="TimesNewRomanPS-BoldMT"/>
          <w:bCs/>
          <w:sz w:val="28"/>
          <w:szCs w:val="28"/>
        </w:rPr>
        <w:t>вид периодического издания;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 сл j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>
        <w:rPr>
          <w:rFonts w:eastAsia="TimesNewRomanPS-BoldMT"/>
          <w:bCs/>
          <w:sz w:val="28"/>
          <w:szCs w:val="28"/>
        </w:rPr>
        <w:t xml:space="preserve">количество приобретаемой </w:t>
      </w:r>
      <w:proofErr w:type="spellStart"/>
      <w:r w:rsidR="00CD7B23">
        <w:rPr>
          <w:rFonts w:eastAsia="TimesNewRomanPS-BoldMT"/>
          <w:bCs/>
          <w:sz w:val="28"/>
          <w:szCs w:val="28"/>
        </w:rPr>
        <w:t>j-</w:t>
      </w:r>
      <w:r w:rsidR="00CD7B23" w:rsidRPr="00A77B78">
        <w:rPr>
          <w:rFonts w:eastAsia="TimesNewRomanPS-BoldMT"/>
          <w:bCs/>
          <w:sz w:val="28"/>
          <w:szCs w:val="28"/>
        </w:rPr>
        <w:t>й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 xml:space="preserve"> справочной литературы;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сл j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цена единицы </w:t>
      </w:r>
      <w:proofErr w:type="spellStart"/>
      <w:r w:rsidR="00CD7B23" w:rsidRPr="00A77B78">
        <w:rPr>
          <w:rFonts w:eastAsia="TimesNewRomanPS-BoldMT"/>
          <w:bCs/>
          <w:sz w:val="28"/>
          <w:szCs w:val="28"/>
        </w:rPr>
        <w:t>j-й</w:t>
      </w:r>
      <w:proofErr w:type="spellEnd"/>
      <w:r w:rsidR="00CD7B23" w:rsidRPr="00A77B78">
        <w:rPr>
          <w:rFonts w:eastAsia="TimesNewRomanPS-BoldMT"/>
          <w:bCs/>
          <w:sz w:val="28"/>
          <w:szCs w:val="28"/>
        </w:rPr>
        <w:t xml:space="preserve"> справочной литературы;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proofErr w:type="spellStart"/>
      <w:r w:rsidRPr="00A77B78">
        <w:rPr>
          <w:rFonts w:eastAsia="TimesNewRomanPS-BoldMT"/>
          <w:bCs/>
          <w:sz w:val="28"/>
          <w:szCs w:val="28"/>
        </w:rPr>
        <w:t>j</w:t>
      </w:r>
      <w:proofErr w:type="spellEnd"/>
      <w:r>
        <w:rPr>
          <w:rFonts w:eastAsia="TimesNewRomanPS-BoldMT"/>
          <w:bCs/>
          <w:sz w:val="28"/>
          <w:szCs w:val="28"/>
        </w:rPr>
        <w:t xml:space="preserve"> – </w:t>
      </w:r>
      <w:r w:rsidRPr="00A77B78">
        <w:rPr>
          <w:rFonts w:eastAsia="TimesNewRomanPS-BoldMT"/>
          <w:bCs/>
          <w:sz w:val="28"/>
          <w:szCs w:val="28"/>
        </w:rPr>
        <w:t>вид справочной литературы;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 об k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количество кв. см, необходимое для размещения </w:t>
      </w:r>
      <w:r w:rsidR="00CD7B23" w:rsidRPr="00A77B78">
        <w:rPr>
          <w:rFonts w:eastAsia="Calibri"/>
          <w:sz w:val="28"/>
          <w:szCs w:val="28"/>
        </w:rPr>
        <w:t>k</w:t>
      </w:r>
      <w:r w:rsidR="00CD7B23">
        <w:rPr>
          <w:rFonts w:eastAsia="TimesNewRomanPS-BoldMT"/>
          <w:bCs/>
          <w:sz w:val="28"/>
          <w:szCs w:val="28"/>
        </w:rPr>
        <w:t>-г</w:t>
      </w:r>
      <w:r w:rsidR="00CD7B23" w:rsidRPr="00A77B78">
        <w:rPr>
          <w:rFonts w:eastAsia="TimesNewRomanPS-BoldMT"/>
          <w:bCs/>
          <w:sz w:val="28"/>
          <w:szCs w:val="28"/>
        </w:rPr>
        <w:t>о объявления;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об k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TimesNewRomanPS-BoldMT"/>
          <w:bCs/>
          <w:sz w:val="28"/>
          <w:szCs w:val="28"/>
        </w:rPr>
        <w:t xml:space="preserve">цена размещения объявления в расчете на </w:t>
      </w:r>
      <w:r w:rsidR="00CD7B23" w:rsidRPr="00A77B78">
        <w:rPr>
          <w:rFonts w:eastAsia="TimesNewRomanPSMT"/>
          <w:sz w:val="28"/>
          <w:szCs w:val="28"/>
        </w:rPr>
        <w:t>1</w:t>
      </w:r>
      <w:r w:rsidR="00CD7B23">
        <w:rPr>
          <w:rFonts w:eastAsia="TimesNewRomanPSMT"/>
          <w:sz w:val="28"/>
          <w:szCs w:val="28"/>
        </w:rPr>
        <w:t xml:space="preserve"> </w:t>
      </w:r>
      <w:r w:rsidR="00CD7B23" w:rsidRPr="00A77B78">
        <w:rPr>
          <w:rFonts w:eastAsia="TimesNewRomanPS-BoldMT"/>
          <w:bCs/>
          <w:sz w:val="28"/>
          <w:szCs w:val="28"/>
        </w:rPr>
        <w:t>кв. см полосы издания;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A77B78">
        <w:rPr>
          <w:rFonts w:eastAsia="Calibri"/>
          <w:sz w:val="28"/>
          <w:szCs w:val="28"/>
        </w:rPr>
        <w:t>k</w:t>
      </w:r>
      <w:proofErr w:type="spellEnd"/>
      <w:r>
        <w:rPr>
          <w:rFonts w:eastAsia="Calibri"/>
          <w:sz w:val="28"/>
          <w:szCs w:val="28"/>
        </w:rPr>
        <w:t xml:space="preserve"> – </w:t>
      </w:r>
      <w:r w:rsidRPr="00A77B78">
        <w:rPr>
          <w:rFonts w:eastAsia="TimesNewRomanPS-BoldMT"/>
          <w:bCs/>
          <w:sz w:val="28"/>
          <w:szCs w:val="28"/>
        </w:rPr>
        <w:t xml:space="preserve">вид объявления. 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TimesNewRomanPS-BoldMT"/>
          <w:bCs/>
          <w:sz w:val="28"/>
          <w:szCs w:val="28"/>
        </w:rPr>
      </w:pPr>
      <w:r w:rsidRPr="00A77B78">
        <w:rPr>
          <w:rFonts w:eastAsia="TimesNewRomanPS-BoldMT"/>
          <w:bCs/>
          <w:sz w:val="28"/>
          <w:szCs w:val="28"/>
        </w:rPr>
        <w:t>Стоимость приобретения периодических изданий устанавливается региональными тарифами ФГУП «Почта России».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12.2.</w:t>
      </w:r>
      <w:r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Затраты на оплату услуг внештатных сотрудников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оплату услуг внештатных сотрудников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внсп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М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j внсп </m:t>
                  </m:r>
                </m:sub>
              </m:s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х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j внсп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х (1+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t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j внсп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)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М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внсп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количество месяцев работы внештатного сотрудника в </w:t>
      </w:r>
      <w:proofErr w:type="spellStart"/>
      <w:r w:rsidR="00CD7B23" w:rsidRPr="00A77B78">
        <w:rPr>
          <w:rFonts w:eastAsia="Calibri"/>
          <w:sz w:val="28"/>
          <w:szCs w:val="28"/>
        </w:rPr>
        <w:t>j-й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внсп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месяца работы внештатного сотрудника в </w:t>
      </w:r>
      <w:proofErr w:type="spellStart"/>
      <w:r w:rsidR="00CD7B23" w:rsidRPr="00A77B78">
        <w:rPr>
          <w:rFonts w:eastAsia="Calibri"/>
          <w:sz w:val="28"/>
          <w:szCs w:val="28"/>
        </w:rPr>
        <w:t>j-й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должности;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внсп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12.</w:t>
      </w:r>
      <w:r w:rsidR="004133CA" w:rsidRPr="00E26F5D">
        <w:rPr>
          <w:rFonts w:eastAsia="Calibri"/>
          <w:sz w:val="28"/>
          <w:szCs w:val="28"/>
        </w:rPr>
        <w:t>3</w:t>
      </w:r>
      <w:r w:rsidRPr="00A77B78">
        <w:rPr>
          <w:rFonts w:eastAsia="Calibri"/>
          <w:sz w:val="28"/>
          <w:szCs w:val="28"/>
        </w:rPr>
        <w:t xml:space="preserve">. Затраты на проведение диспансеризации работников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дисп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дисп</m:t>
                </m:r>
              </m:sub>
            </m:sSub>
            <m:r>
              <w:rPr>
                <w:rFonts w:ascii="Cambria Math" w:eastAsia="Calibri" w:hAnsi="Cambria Math"/>
                <w:sz w:val="28"/>
                <w:szCs w:val="28"/>
              </w:rPr>
              <m:t>=Ч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дисп 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 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дисп 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дисп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численность работников, подлежащих диспансеризации;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дисп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проведения диспансеризации в расчете на 1 работника.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13. Затраты на приобретение основных средств, не отнесенные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к затратам на приобретение основных сре</w:t>
      </w:r>
      <w:proofErr w:type="gramStart"/>
      <w:r w:rsidRPr="00A77B78">
        <w:rPr>
          <w:rFonts w:eastAsia="Calibri"/>
          <w:sz w:val="28"/>
          <w:szCs w:val="28"/>
        </w:rPr>
        <w:t>дств в р</w:t>
      </w:r>
      <w:proofErr w:type="gramEnd"/>
      <w:r w:rsidRPr="00A77B78">
        <w:rPr>
          <w:rFonts w:eastAsia="Calibri"/>
          <w:sz w:val="28"/>
          <w:szCs w:val="28"/>
        </w:rPr>
        <w:t>амках затрат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на информационно-коммуникационные технологии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ос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ос</m:t>
                </m:r>
              </m:sub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p>
            </m:sSubSup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ам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пмеб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ск </m:t>
            </m:r>
          </m:sub>
        </m:sSub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ам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транспортных средств;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пмеб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мебели;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ск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систем кондиционирования.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13.1. Затраты на приобретение транспортных средств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транспортных средств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ам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ам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ам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 приобретению 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транспортных средств;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ам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цена приобретения i-го транспортного средства.</w:t>
      </w:r>
    </w:p>
    <w:p w:rsidR="00CD7B23" w:rsidRPr="00A77B78" w:rsidRDefault="00CD7B23" w:rsidP="00CD7B2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D7B23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13.2. Затраты на приобретение мебели</w:t>
      </w:r>
    </w:p>
    <w:p w:rsidR="00CD7B23" w:rsidRPr="00A77B78" w:rsidRDefault="00CD7B23" w:rsidP="00CD7B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мебели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пмеб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пмеб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пмеб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пмеб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планируемое к приобретению количество </w:t>
      </w:r>
      <w:proofErr w:type="spellStart"/>
      <w:r w:rsidR="00CD7B23" w:rsidRPr="00A77B78">
        <w:rPr>
          <w:rFonts w:eastAsia="Calibri"/>
          <w:sz w:val="28"/>
          <w:szCs w:val="28"/>
        </w:rPr>
        <w:t>i-х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предметов мебели 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пмеб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i-го предмета мебели 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>.</w:t>
      </w:r>
    </w:p>
    <w:p w:rsidR="00CD7B23" w:rsidRPr="00A77B78" w:rsidRDefault="00CD7B23" w:rsidP="00CD7B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14. Затраты на приобретение материальных запасов, не отнесенные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к затратам на приобретение материальных запасов в рамках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 на информационно-коммуникационные технологии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мз</m:t>
            </m:r>
          </m:sub>
          <m:sup>
            <m:r>
              <w:rPr>
                <w:rFonts w:ascii="Cambria Math" w:eastAsia="Calibri" w:hAnsi="Cambria Math"/>
                <w:sz w:val="28"/>
                <w:szCs w:val="28"/>
              </w:rPr>
              <m:t>ахз</m:t>
            </m:r>
          </m:sup>
        </m:sSubSup>
      </m:oMath>
      <w:r w:rsidRPr="00A77B78">
        <w:rPr>
          <w:rFonts w:eastAsia="Calibri"/>
          <w:sz w:val="28"/>
          <w:szCs w:val="28"/>
        </w:rPr>
        <w:t>),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sSubSup>
              <m:sSubSupPr>
                <m:ctrlPr>
                  <w:rPr>
                    <w:rFonts w:ascii="Cambria Math" w:eastAsia="Calibri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З</m:t>
                </m:r>
              </m:e>
              <m:sub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мз</m:t>
                </m:r>
              </m:sub>
              <m:sup>
                <m:r>
                  <w:rPr>
                    <w:rFonts w:ascii="Cambria Math" w:eastAsia="Calibri" w:hAnsi="Cambria Math"/>
                    <w:sz w:val="28"/>
                    <w:szCs w:val="28"/>
                  </w:rPr>
                  <m:t>ахз</m:t>
                </m:r>
              </m:sup>
            </m:sSubSup>
            <m:r>
              <w:rPr>
                <w:rFonts w:ascii="Cambria Math" w:eastAsia="Calibri" w:hAnsi="Cambria Math"/>
                <w:sz w:val="28"/>
                <w:szCs w:val="28"/>
              </w:rPr>
              <m:t>=З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бл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канц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хп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гсм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зпа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 xml:space="preserve"> 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мзго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CD7B23" w:rsidRPr="00A77B78">
        <w:rPr>
          <w:rFonts w:eastAsia="Calibri"/>
          <w:sz w:val="28"/>
          <w:szCs w:val="28"/>
        </w:rPr>
        <w:t>,</w:t>
      </w:r>
    </w:p>
    <w:p w:rsidR="00CD7B23" w:rsidRPr="00A77B78" w:rsidRDefault="00CD7B23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бл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бланочной продукции;</w:t>
      </w:r>
    </w:p>
    <w:p w:rsidR="00CD7B23" w:rsidRPr="00A77B78" w:rsidRDefault="00E44CAC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канц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канцелярских принадлежностей;</w:t>
      </w:r>
    </w:p>
    <w:p w:rsidR="00CD7B23" w:rsidRPr="00A77B78" w:rsidRDefault="00E44CAC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хп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затраты на приобретение хозяйственных товаров </w:t>
      </w:r>
      <w:r w:rsidR="00CD7B23" w:rsidRPr="00A77B78">
        <w:rPr>
          <w:rFonts w:eastAsia="Calibri"/>
          <w:sz w:val="28"/>
          <w:szCs w:val="28"/>
        </w:rPr>
        <w:br/>
        <w:t>и принадлежностей;</w:t>
      </w:r>
    </w:p>
    <w:p w:rsidR="00CD7B23" w:rsidRPr="00A77B78" w:rsidRDefault="00E44CAC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гсм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горюче-смазочных материалов;</w:t>
      </w:r>
    </w:p>
    <w:p w:rsidR="00CD7B23" w:rsidRPr="00A77B78" w:rsidRDefault="00E44CAC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зпа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затраты на приобретение запасных частей для транспортных средств;</w:t>
      </w:r>
    </w:p>
    <w:p w:rsidR="00CD7B23" w:rsidRPr="00A77B78" w:rsidRDefault="00E44CAC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мзго </m:t>
            </m:r>
          </m:sub>
        </m:sSub>
        <m:r>
          <w:rPr>
            <w:rFonts w:ascii="Cambria Math" w:eastAsia="Calibri" w:hAnsi="Cambria Math"/>
            <w:sz w:val="28"/>
            <w:szCs w:val="28"/>
          </w:rPr>
          <m:t xml:space="preserve"> </m:t>
        </m:r>
      </m:oMath>
      <w:r w:rsidR="00CD7B23">
        <w:rPr>
          <w:rFonts w:eastAsia="Calibri"/>
          <w:sz w:val="28"/>
          <w:szCs w:val="28"/>
        </w:rPr>
        <w:t xml:space="preserve"> –</w:t>
      </w:r>
      <w:r w:rsidR="00CD7B23" w:rsidRPr="00A77B78">
        <w:rPr>
          <w:rFonts w:eastAsia="Calibri"/>
          <w:sz w:val="28"/>
          <w:szCs w:val="28"/>
        </w:rPr>
        <w:t xml:space="preserve"> затраты на приобретение материальных запасов для нужд гражданской обороны.</w:t>
      </w:r>
    </w:p>
    <w:p w:rsidR="00CD7B23" w:rsidRPr="00A77B78" w:rsidRDefault="00CD7B23" w:rsidP="00CD7B23">
      <w:pPr>
        <w:tabs>
          <w:tab w:val="center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14.1. Затраты на приобретение бланочной продукции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бланочной продукции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бл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б 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 б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+  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j пп  </m:t>
                  </m:r>
                </m:sub>
              </m:sSub>
            </m:e>
          </m:nary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 xml:space="preserve">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j пп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б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планируемое к приобретению количество бланочной продукции;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i б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бланка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тиражу;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j пп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планируемое к приобретению количество прочей продукции, изготовляемой типографией;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j пп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единицы прочей продукции, изготовляемой типографией, по </w:t>
      </w:r>
      <w:proofErr w:type="spellStart"/>
      <w:r w:rsidR="00CD7B23" w:rsidRPr="00A77B78">
        <w:rPr>
          <w:rFonts w:eastAsia="Calibri"/>
          <w:sz w:val="28"/>
          <w:szCs w:val="28"/>
        </w:rPr>
        <w:t>j-му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тиражу.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14.2. Затраты на приобретение канцелярских принадлежностей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канцелярских принадлежностей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канц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N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канц 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 Ч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оп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 xml:space="preserve">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 канц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канц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i-го предмета канцелярских принадлежностей 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 xml:space="preserve"> в расчете на основного работника;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оп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22" w:history="1">
        <w:r w:rsidR="00CD7B23" w:rsidRPr="00A77B78">
          <w:rPr>
            <w:rFonts w:eastAsia="Calibri"/>
            <w:sz w:val="28"/>
            <w:szCs w:val="28"/>
          </w:rPr>
          <w:t>пунктами 20</w:t>
        </w:r>
      </w:hyperlink>
      <w:r w:rsidR="00CD7B23">
        <w:rPr>
          <w:rFonts w:eastAsia="Calibri"/>
          <w:sz w:val="28"/>
          <w:szCs w:val="28"/>
        </w:rPr>
        <w:t>–</w:t>
      </w:r>
      <w:hyperlink r:id="rId23" w:history="1">
        <w:r w:rsidR="00CD7B23" w:rsidRPr="00A77B78">
          <w:rPr>
            <w:rFonts w:eastAsia="Calibri"/>
            <w:sz w:val="28"/>
            <w:szCs w:val="28"/>
          </w:rPr>
          <w:t>22</w:t>
        </w:r>
      </w:hyperlink>
      <w:r w:rsidR="00CD7B23" w:rsidRPr="00A77B78">
        <w:rPr>
          <w:rFonts w:eastAsia="Calibri"/>
          <w:sz w:val="28"/>
          <w:szCs w:val="28"/>
        </w:rPr>
        <w:t xml:space="preserve"> Общих требований к определению нормативных затрат;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i канц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i-го предмета канцелярских принадлежностей 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>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14.3. Затраты на приобретение хозяйственных товаров и принадлежностей</w:t>
      </w:r>
    </w:p>
    <w:p w:rsidR="00CD7B23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хп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  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хп 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  Q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 хп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хп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единицы хозяйственных товаров и принадлежностей</w:t>
      </w:r>
      <w:r w:rsidR="00BC6449">
        <w:rPr>
          <w:rFonts w:eastAsia="Calibri"/>
          <w:sz w:val="28"/>
          <w:szCs w:val="28"/>
        </w:rPr>
        <w:t xml:space="preserve"> </w:t>
      </w:r>
      <w:r w:rsidR="00CD7B23" w:rsidRPr="00A77B78">
        <w:rPr>
          <w:rFonts w:eastAsia="Calibri"/>
          <w:sz w:val="28"/>
          <w:szCs w:val="28"/>
        </w:rPr>
        <w:t xml:space="preserve">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i хп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i-го хозяйственного товара и принадлежности 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>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14.4. Затраты на приобретение горюче-смазочных материалов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горюче-смазочных материалов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гсм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гсм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гсм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гсм  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гсм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норма расхода топлива на 100 километров пробега i-го транспортного средства согласно </w:t>
      </w:r>
      <w:hyperlink r:id="rId24" w:history="1">
        <w:r w:rsidR="00CD7B23" w:rsidRPr="00A77B78">
          <w:rPr>
            <w:rFonts w:eastAsia="Calibri"/>
            <w:sz w:val="28"/>
            <w:szCs w:val="28"/>
          </w:rPr>
          <w:t>методическим рекомендациям</w:t>
        </w:r>
      </w:hyperlink>
      <w:r w:rsidR="00CD7B23" w:rsidRPr="00A77B78">
        <w:rPr>
          <w:rFonts w:eastAsia="Calibri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гсм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1 литра горюче-смазочного материала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транспортному средству;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гсм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>планируемое количество рабочих дней использования i-го транспортного средства в очередном финансовом году.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14.5. Затраты на приобретение запасных частей для транспортных средств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приобретение запасных частей для транспортных средств 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(З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зпа </m:t>
            </m:r>
          </m:sub>
        </m:sSub>
      </m:oMath>
      <w:r w:rsidRPr="00A77B78">
        <w:rPr>
          <w:sz w:val="28"/>
          <w:szCs w:val="28"/>
        </w:rPr>
        <w:t xml:space="preserve">) </w:t>
      </w:r>
      <w:r w:rsidRPr="00A77B78">
        <w:rPr>
          <w:rFonts w:eastAsia="Calibri"/>
          <w:sz w:val="28"/>
          <w:szCs w:val="28"/>
        </w:rPr>
        <w:t>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зпа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зпа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зпа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зпа  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sz w:val="28"/>
          <w:szCs w:val="28"/>
        </w:rPr>
        <w:t xml:space="preserve">количество </w:t>
      </w:r>
      <w:r w:rsidR="00CD7B23" w:rsidRPr="00A77B78">
        <w:rPr>
          <w:rFonts w:eastAsia="Calibri"/>
          <w:sz w:val="28"/>
          <w:szCs w:val="28"/>
        </w:rPr>
        <w:t xml:space="preserve">i-го транспортного средства, но не более нормативов обеспеченности, предусмотренных </w:t>
      </w:r>
      <w:hyperlink r:id="rId25" w:history="1">
        <w:r w:rsidR="00CD7B23" w:rsidRPr="00A77B78">
          <w:rPr>
            <w:rFonts w:eastAsia="Calibri"/>
            <w:sz w:val="28"/>
            <w:szCs w:val="28"/>
          </w:rPr>
          <w:t>приложением</w:t>
        </w:r>
      </w:hyperlink>
      <w:r w:rsidR="00CD7B23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зпа  </m:t>
            </m:r>
          </m:sub>
        </m:sSub>
      </m:oMath>
      <w:r w:rsidR="00CD7B23">
        <w:rPr>
          <w:sz w:val="28"/>
          <w:szCs w:val="28"/>
        </w:rPr>
        <w:t xml:space="preserve"> – </w:t>
      </w:r>
      <w:r w:rsidR="00CD7B23" w:rsidRPr="00A77B78">
        <w:rPr>
          <w:sz w:val="28"/>
          <w:szCs w:val="28"/>
        </w:rPr>
        <w:t xml:space="preserve">цена приобретения запасных частей, расходных материалов и принадлежностей в расчете на 1 </w:t>
      </w:r>
      <w:r w:rsidR="00CD7B23" w:rsidRPr="00A77B78">
        <w:rPr>
          <w:rFonts w:eastAsia="Calibri"/>
          <w:sz w:val="28"/>
          <w:szCs w:val="28"/>
        </w:rPr>
        <w:t xml:space="preserve">i-е транспортное средство. Цена приобретения </w:t>
      </w:r>
      <w:r w:rsidR="00CD7B23" w:rsidRPr="00A77B78">
        <w:rPr>
          <w:sz w:val="28"/>
          <w:szCs w:val="28"/>
        </w:rPr>
        <w:t>запасных частей, расходных материалов и принадлежностей определяется самостоятельно по фактическим расходам трех предыдущих лет.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14.6. Затраты на приобретение материальных запасов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для нужд гражданской обороны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мзго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мзго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мзго </m:t>
                  </m:r>
                </m:sub>
              </m:sSub>
            </m:e>
          </m:nary>
          <m:r>
            <w:rPr>
              <w:rFonts w:ascii="Cambria Math" w:eastAsia="Calibri" w:hAnsi="Cambria Math"/>
              <w:sz w:val="28"/>
              <w:szCs w:val="28"/>
            </w:rPr>
            <m:t xml:space="preserve"> х 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мзго  </m:t>
              </m:r>
            </m:sub>
          </m:sSub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Ч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оп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мзго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единицы материальных запасов для нужд гражданской обороны 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мзго 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с нормативами </w:t>
      </w:r>
      <w:r w:rsidR="00BC6449">
        <w:rPr>
          <w:rFonts w:eastAsia="TimesNewRomanPS-BoldMT"/>
          <w:bCs/>
          <w:sz w:val="28"/>
          <w:szCs w:val="28"/>
        </w:rPr>
        <w:t>а</w:t>
      </w:r>
      <w:r w:rsidR="00BC6449" w:rsidRPr="00CD7B23">
        <w:rPr>
          <w:sz w:val="28"/>
        </w:rPr>
        <w:t>дминистраци</w:t>
      </w:r>
      <w:r w:rsidR="00BC6449">
        <w:rPr>
          <w:sz w:val="28"/>
        </w:rPr>
        <w:t>и</w:t>
      </w:r>
      <w:r w:rsidR="00BC6449" w:rsidRPr="00CD7B23">
        <w:rPr>
          <w:sz w:val="28"/>
        </w:rPr>
        <w:t xml:space="preserve"> Харайгунского муниципального образования Зиминского района (включая подведомственное ей муниципальное казенное учреждение "Культурно-досуговый центр Харайгунского МО")</w:t>
      </w:r>
      <w:r w:rsidR="00CD7B23" w:rsidRPr="00A77B78">
        <w:rPr>
          <w:rFonts w:eastAsia="Calibri"/>
          <w:sz w:val="28"/>
          <w:szCs w:val="28"/>
        </w:rPr>
        <w:t>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оп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расчетная численность основных работников, определяемая в соответствии с </w:t>
      </w:r>
      <w:hyperlink r:id="rId26" w:history="1">
        <w:r w:rsidR="00CD7B23" w:rsidRPr="00A77B78">
          <w:rPr>
            <w:rFonts w:eastAsia="Calibri"/>
            <w:sz w:val="28"/>
            <w:szCs w:val="28"/>
          </w:rPr>
          <w:t>пунктами 20</w:t>
        </w:r>
      </w:hyperlink>
      <w:r w:rsidR="00CD7B23">
        <w:rPr>
          <w:rFonts w:eastAsia="Calibri"/>
          <w:sz w:val="28"/>
          <w:szCs w:val="28"/>
        </w:rPr>
        <w:t>–</w:t>
      </w:r>
      <w:hyperlink r:id="rId27" w:history="1">
        <w:r w:rsidR="00CD7B23" w:rsidRPr="00A77B78">
          <w:rPr>
            <w:rFonts w:eastAsia="Calibri"/>
            <w:sz w:val="28"/>
            <w:szCs w:val="28"/>
          </w:rPr>
          <w:t>22</w:t>
        </w:r>
      </w:hyperlink>
      <w:r w:rsidR="00CD7B23" w:rsidRPr="00A77B78">
        <w:rPr>
          <w:rFonts w:eastAsia="Calibri"/>
          <w:sz w:val="28"/>
          <w:szCs w:val="28"/>
        </w:rPr>
        <w:t xml:space="preserve"> Общих требований к определению нормативных затрат.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III. Затраты на капитальный ремонт</w:t>
      </w:r>
      <w:r>
        <w:rPr>
          <w:rFonts w:eastAsia="Calibri"/>
          <w:sz w:val="28"/>
          <w:szCs w:val="28"/>
        </w:rPr>
        <w:t xml:space="preserve"> </w:t>
      </w:r>
      <w:r w:rsidR="00BC6449">
        <w:rPr>
          <w:rFonts w:eastAsia="Calibri"/>
          <w:sz w:val="28"/>
          <w:szCs w:val="28"/>
        </w:rPr>
        <w:t>муниципального</w:t>
      </w:r>
      <w:r w:rsidRPr="00A77B78">
        <w:rPr>
          <w:rFonts w:eastAsia="Calibri"/>
          <w:sz w:val="28"/>
          <w:szCs w:val="28"/>
        </w:rPr>
        <w:t xml:space="preserve"> имущества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капитальный ремонт </w:t>
      </w:r>
      <w:r w:rsidR="00BC6449">
        <w:rPr>
          <w:rFonts w:eastAsia="Calibri"/>
          <w:sz w:val="28"/>
          <w:szCs w:val="28"/>
        </w:rPr>
        <w:t>муниципального</w:t>
      </w:r>
      <w:r w:rsidRPr="00A77B78">
        <w:rPr>
          <w:rFonts w:eastAsia="Calibri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77B78">
        <w:rPr>
          <w:rFonts w:eastAsia="Calibri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</w:t>
      </w:r>
      <w:r w:rsidR="00BC6449">
        <w:rPr>
          <w:rFonts w:eastAsia="Calibri"/>
          <w:sz w:val="28"/>
          <w:szCs w:val="28"/>
        </w:rPr>
        <w:t>региона</w:t>
      </w:r>
      <w:r w:rsidRPr="00A77B78">
        <w:rPr>
          <w:rFonts w:eastAsia="Calibri"/>
          <w:sz w:val="28"/>
          <w:szCs w:val="28"/>
        </w:rPr>
        <w:t>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разработку проектной документации определяются</w:t>
      </w:r>
      <w:r w:rsidR="00BC6449"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</w:t>
      </w:r>
      <w:r>
        <w:rPr>
          <w:rFonts w:eastAsia="Calibri"/>
          <w:sz w:val="28"/>
          <w:szCs w:val="28"/>
        </w:rPr>
        <w:t xml:space="preserve"> – </w:t>
      </w:r>
      <w:r w:rsidRPr="00A77B78">
        <w:rPr>
          <w:rFonts w:eastAsia="Calibri"/>
          <w:sz w:val="28"/>
          <w:szCs w:val="28"/>
        </w:rPr>
        <w:t>Федеральный закон № 44-ФЗ) и с законодательством Российской Федерации о градостроительной деятельности.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IV. Затраты на финансовое обеспечение строительства, 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реконструкции (в том числе с элементами реставрации), технического перевооружения объектов капитального строительства </w:t>
      </w:r>
      <w:r w:rsidR="00BC6449">
        <w:rPr>
          <w:rFonts w:eastAsia="Calibri"/>
          <w:sz w:val="28"/>
          <w:szCs w:val="28"/>
        </w:rPr>
        <w:t>муниципальной</w:t>
      </w:r>
      <w:r w:rsidRPr="00A77B78">
        <w:rPr>
          <w:rFonts w:eastAsia="Calibri"/>
          <w:sz w:val="28"/>
          <w:szCs w:val="28"/>
        </w:rPr>
        <w:t xml:space="preserve"> собственности или приобретение объектов недвижимого имущества </w:t>
      </w:r>
      <w:r w:rsidRPr="00A77B78">
        <w:rPr>
          <w:rFonts w:eastAsia="Calibri"/>
          <w:sz w:val="28"/>
          <w:szCs w:val="28"/>
        </w:rPr>
        <w:br/>
        <w:t xml:space="preserve">в </w:t>
      </w:r>
      <w:r w:rsidR="00BC6449">
        <w:rPr>
          <w:rFonts w:eastAsia="Calibri"/>
          <w:sz w:val="28"/>
          <w:szCs w:val="28"/>
        </w:rPr>
        <w:t>муниципальную</w:t>
      </w:r>
      <w:r w:rsidRPr="00A77B78">
        <w:rPr>
          <w:rFonts w:eastAsia="Calibri"/>
          <w:sz w:val="28"/>
          <w:szCs w:val="28"/>
        </w:rPr>
        <w:t xml:space="preserve"> собственность</w:t>
      </w:r>
    </w:p>
    <w:p w:rsidR="00CD7B23" w:rsidRPr="00A77B78" w:rsidRDefault="00CD7B23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CD7B23" w:rsidRPr="00A77B78" w:rsidRDefault="00CD7B23" w:rsidP="00BC6449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</w:t>
      </w:r>
      <w:r w:rsidR="00BC6449">
        <w:rPr>
          <w:rFonts w:eastAsia="Calibri"/>
          <w:sz w:val="28"/>
          <w:szCs w:val="28"/>
        </w:rPr>
        <w:t>муниципальной</w:t>
      </w:r>
      <w:r w:rsidRPr="00A77B78">
        <w:rPr>
          <w:rFonts w:eastAsia="Calibri"/>
          <w:sz w:val="28"/>
          <w:szCs w:val="28"/>
        </w:rPr>
        <w:t xml:space="preserve"> собственности или приобретение объектов недвижимого имущества в </w:t>
      </w:r>
      <w:r w:rsidR="00BC6449">
        <w:rPr>
          <w:rFonts w:eastAsia="Calibri"/>
          <w:sz w:val="28"/>
          <w:szCs w:val="28"/>
        </w:rPr>
        <w:t>муниципальную</w:t>
      </w:r>
      <w:r w:rsidRPr="00A77B78">
        <w:rPr>
          <w:rFonts w:eastAsia="Calibri"/>
          <w:sz w:val="28"/>
          <w:szCs w:val="28"/>
        </w:rPr>
        <w:t xml:space="preserve"> собственность определяются в соответствии с Федеральным законом № 44-ФЗ</w:t>
      </w:r>
      <w:r w:rsidR="00BC6449">
        <w:rPr>
          <w:rFonts w:eastAsia="Calibri"/>
          <w:sz w:val="28"/>
          <w:szCs w:val="28"/>
        </w:rPr>
        <w:t xml:space="preserve"> </w:t>
      </w:r>
      <w:r w:rsidRPr="00A77B78">
        <w:rPr>
          <w:rFonts w:eastAsia="Calibri"/>
          <w:sz w:val="28"/>
          <w:szCs w:val="28"/>
        </w:rPr>
        <w:t>и с законодательством Российской Федерации о градостроительной деятельности.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V. Затраты на дополнительное профессиональное образование</w:t>
      </w:r>
    </w:p>
    <w:p w:rsidR="00CD7B23" w:rsidRPr="00A77B78" w:rsidRDefault="00CD7B23" w:rsidP="00CD7B2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>дпо</m:t>
            </m:r>
          </m:sub>
        </m:sSub>
      </m:oMath>
      <w:r w:rsidRPr="00A77B78">
        <w:rPr>
          <w:rFonts w:eastAsia="Calibri"/>
          <w:sz w:val="28"/>
          <w:szCs w:val="28"/>
        </w:rPr>
        <w:t>) определяются по формуле:</w:t>
      </w:r>
    </w:p>
    <w:p w:rsidR="00CD7B23" w:rsidRPr="00A77B78" w:rsidRDefault="00E44CAC" w:rsidP="00CD7B2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дпо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Cambria Math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Calibri" w:hAnsi="Cambria Math"/>
                      <w:sz w:val="28"/>
                      <w:szCs w:val="28"/>
                    </w:rPr>
                    <m:t xml:space="preserve">i дпо </m:t>
                  </m:r>
                </m:sub>
              </m:sSub>
            </m:e>
          </m:nary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/>
                  <w:sz w:val="28"/>
                  <w:szCs w:val="28"/>
                </w:rPr>
                <m:t>х  Р</m:t>
              </m:r>
            </m:e>
            <m:sub>
              <m:r>
                <w:rPr>
                  <w:rFonts w:ascii="Cambria Math" w:eastAsia="Calibri" w:hAnsi="Cambria Math"/>
                  <w:sz w:val="28"/>
                  <w:szCs w:val="28"/>
                </w:rPr>
                <m:t xml:space="preserve">i дпо </m:t>
              </m:r>
            </m:sub>
          </m:sSub>
          <m:r>
            <w:rPr>
              <w:rFonts w:ascii="Cambria Math" w:eastAsia="Calibri" w:hAnsi="Cambria Math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</w:rPr>
            <m:t>,</m:t>
          </m:r>
        </m:oMath>
      </m:oMathPara>
    </w:p>
    <w:p w:rsidR="00CD7B23" w:rsidRPr="00A77B78" w:rsidRDefault="00CD7B23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77B78">
        <w:rPr>
          <w:rFonts w:eastAsia="Calibri"/>
          <w:sz w:val="28"/>
          <w:szCs w:val="28"/>
        </w:rPr>
        <w:t>где: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дпо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количество работников, направляемых на </w:t>
      </w:r>
      <w:proofErr w:type="spellStart"/>
      <w:r w:rsidR="00CD7B23" w:rsidRPr="00A77B78">
        <w:rPr>
          <w:rFonts w:eastAsia="Calibri"/>
          <w:sz w:val="28"/>
          <w:szCs w:val="28"/>
        </w:rPr>
        <w:t>i-й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вид дополнительного профессионального образования;</w:t>
      </w:r>
    </w:p>
    <w:p w:rsidR="00CD7B23" w:rsidRPr="00A77B78" w:rsidRDefault="00E44CAC" w:rsidP="00CD7B2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Calibri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Calibri" w:hAnsi="Cambria Math"/>
                <w:sz w:val="28"/>
                <w:szCs w:val="28"/>
              </w:rPr>
              <m:t xml:space="preserve">i дпо </m:t>
            </m:r>
          </m:sub>
        </m:sSub>
      </m:oMath>
      <w:r w:rsidR="00CD7B23">
        <w:rPr>
          <w:rFonts w:eastAsia="Calibri"/>
          <w:sz w:val="28"/>
          <w:szCs w:val="28"/>
        </w:rPr>
        <w:t xml:space="preserve"> – </w:t>
      </w:r>
      <w:r w:rsidR="00CD7B23" w:rsidRPr="00A77B78">
        <w:rPr>
          <w:rFonts w:eastAsia="Calibri"/>
          <w:sz w:val="28"/>
          <w:szCs w:val="28"/>
        </w:rPr>
        <w:t xml:space="preserve">цена обучения одного работника по </w:t>
      </w:r>
      <w:proofErr w:type="spellStart"/>
      <w:r w:rsidR="00CD7B23" w:rsidRPr="00A77B78">
        <w:rPr>
          <w:rFonts w:eastAsia="Calibri"/>
          <w:sz w:val="28"/>
          <w:szCs w:val="28"/>
        </w:rPr>
        <w:t>i-му</w:t>
      </w:r>
      <w:proofErr w:type="spellEnd"/>
      <w:r w:rsidR="00CD7B23" w:rsidRPr="00A77B78">
        <w:rPr>
          <w:rFonts w:eastAsia="Calibri"/>
          <w:sz w:val="28"/>
          <w:szCs w:val="28"/>
        </w:rPr>
        <w:t xml:space="preserve"> виду дополнительного профессионального образования, которая определяется в соответствии с постановлением Правительства Российской Федерации.</w:t>
      </w:r>
    </w:p>
    <w:p w:rsidR="00CD7B23" w:rsidRPr="00A77B78" w:rsidRDefault="00CD7B23" w:rsidP="00CD7B2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sectPr w:rsidR="00CD7B23" w:rsidRPr="00A77B78" w:rsidSect="00FA6F16">
      <w:pgSz w:w="11906" w:h="16838"/>
      <w:pgMar w:top="992" w:right="607" w:bottom="992" w:left="170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altName w:val="MS Mincho"/>
    <w:charset w:val="80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3D"/>
    <w:multiLevelType w:val="multilevel"/>
    <w:tmpl w:val="0A0D513D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6F675A"/>
    <w:multiLevelType w:val="hybridMultilevel"/>
    <w:tmpl w:val="483EFF36"/>
    <w:lvl w:ilvl="0" w:tplc="6C3A75A8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31C07"/>
    <w:multiLevelType w:val="hybridMultilevel"/>
    <w:tmpl w:val="30C8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B365A"/>
    <w:multiLevelType w:val="hybridMultilevel"/>
    <w:tmpl w:val="D1AC71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54EE"/>
    <w:rsid w:val="00126D49"/>
    <w:rsid w:val="001335CE"/>
    <w:rsid w:val="00141B37"/>
    <w:rsid w:val="00145C9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858D4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0A48"/>
    <w:rsid w:val="0020486D"/>
    <w:rsid w:val="002101FB"/>
    <w:rsid w:val="00220070"/>
    <w:rsid w:val="002215FC"/>
    <w:rsid w:val="00231F3D"/>
    <w:rsid w:val="002427C2"/>
    <w:rsid w:val="00247124"/>
    <w:rsid w:val="0025738B"/>
    <w:rsid w:val="00265606"/>
    <w:rsid w:val="002762DD"/>
    <w:rsid w:val="00290042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2C30"/>
    <w:rsid w:val="002F5DAE"/>
    <w:rsid w:val="002F6371"/>
    <w:rsid w:val="003005D7"/>
    <w:rsid w:val="0030402C"/>
    <w:rsid w:val="0030515A"/>
    <w:rsid w:val="00315CC8"/>
    <w:rsid w:val="00334DB9"/>
    <w:rsid w:val="00343736"/>
    <w:rsid w:val="003437CA"/>
    <w:rsid w:val="00346621"/>
    <w:rsid w:val="00361255"/>
    <w:rsid w:val="00361AFB"/>
    <w:rsid w:val="00382E05"/>
    <w:rsid w:val="003832E6"/>
    <w:rsid w:val="00383865"/>
    <w:rsid w:val="00397B57"/>
    <w:rsid w:val="003A33AF"/>
    <w:rsid w:val="003B14F7"/>
    <w:rsid w:val="003B2085"/>
    <w:rsid w:val="003B6FEE"/>
    <w:rsid w:val="003C1F1E"/>
    <w:rsid w:val="003C498B"/>
    <w:rsid w:val="003D4C74"/>
    <w:rsid w:val="003E2605"/>
    <w:rsid w:val="003E2E27"/>
    <w:rsid w:val="003E534B"/>
    <w:rsid w:val="003F43F0"/>
    <w:rsid w:val="0040172C"/>
    <w:rsid w:val="00402BCB"/>
    <w:rsid w:val="004133CA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A777B"/>
    <w:rsid w:val="004B0A71"/>
    <w:rsid w:val="004B1A4A"/>
    <w:rsid w:val="004B1D78"/>
    <w:rsid w:val="004B4953"/>
    <w:rsid w:val="004B628D"/>
    <w:rsid w:val="004B63AD"/>
    <w:rsid w:val="004D4901"/>
    <w:rsid w:val="004D4DA4"/>
    <w:rsid w:val="004E03D1"/>
    <w:rsid w:val="004F1339"/>
    <w:rsid w:val="004F6BB6"/>
    <w:rsid w:val="004F7D0F"/>
    <w:rsid w:val="005077F0"/>
    <w:rsid w:val="0051101D"/>
    <w:rsid w:val="0051410E"/>
    <w:rsid w:val="00514E5A"/>
    <w:rsid w:val="00517FD9"/>
    <w:rsid w:val="00521746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5F4880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0E0C"/>
    <w:rsid w:val="0066242C"/>
    <w:rsid w:val="0067076E"/>
    <w:rsid w:val="006804A4"/>
    <w:rsid w:val="00680F31"/>
    <w:rsid w:val="00694940"/>
    <w:rsid w:val="00695935"/>
    <w:rsid w:val="00696DE0"/>
    <w:rsid w:val="006A008E"/>
    <w:rsid w:val="006A1C55"/>
    <w:rsid w:val="006B2877"/>
    <w:rsid w:val="006B6877"/>
    <w:rsid w:val="006D026E"/>
    <w:rsid w:val="006D70D0"/>
    <w:rsid w:val="006E530B"/>
    <w:rsid w:val="006E62E9"/>
    <w:rsid w:val="0070564A"/>
    <w:rsid w:val="0071522F"/>
    <w:rsid w:val="00715C5B"/>
    <w:rsid w:val="00716C1F"/>
    <w:rsid w:val="00727CCD"/>
    <w:rsid w:val="00764CB3"/>
    <w:rsid w:val="007758D5"/>
    <w:rsid w:val="00781D57"/>
    <w:rsid w:val="00791517"/>
    <w:rsid w:val="00792FCF"/>
    <w:rsid w:val="007962BC"/>
    <w:rsid w:val="007A2F0D"/>
    <w:rsid w:val="007A45FE"/>
    <w:rsid w:val="007B0EF7"/>
    <w:rsid w:val="007B30A2"/>
    <w:rsid w:val="007B70AD"/>
    <w:rsid w:val="007C363F"/>
    <w:rsid w:val="007C4AEC"/>
    <w:rsid w:val="007C70DE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07CC4"/>
    <w:rsid w:val="0082468D"/>
    <w:rsid w:val="00830B16"/>
    <w:rsid w:val="00836323"/>
    <w:rsid w:val="008366C6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12B8"/>
    <w:rsid w:val="00892F52"/>
    <w:rsid w:val="0089332A"/>
    <w:rsid w:val="008A4B18"/>
    <w:rsid w:val="008B0A81"/>
    <w:rsid w:val="008C1DC3"/>
    <w:rsid w:val="008C6E87"/>
    <w:rsid w:val="008D234B"/>
    <w:rsid w:val="008D3C34"/>
    <w:rsid w:val="008D4826"/>
    <w:rsid w:val="008D5943"/>
    <w:rsid w:val="008E1B0E"/>
    <w:rsid w:val="008F2B55"/>
    <w:rsid w:val="008F486D"/>
    <w:rsid w:val="008F5D76"/>
    <w:rsid w:val="008F6F7F"/>
    <w:rsid w:val="00904A2E"/>
    <w:rsid w:val="00906BFA"/>
    <w:rsid w:val="009108D9"/>
    <w:rsid w:val="00915BCE"/>
    <w:rsid w:val="00927011"/>
    <w:rsid w:val="00936226"/>
    <w:rsid w:val="00936F5B"/>
    <w:rsid w:val="00943201"/>
    <w:rsid w:val="00944033"/>
    <w:rsid w:val="00955222"/>
    <w:rsid w:val="009566C1"/>
    <w:rsid w:val="0097245C"/>
    <w:rsid w:val="009849D3"/>
    <w:rsid w:val="00985C2C"/>
    <w:rsid w:val="00986A07"/>
    <w:rsid w:val="009A0930"/>
    <w:rsid w:val="009A4729"/>
    <w:rsid w:val="009B2D83"/>
    <w:rsid w:val="009C0476"/>
    <w:rsid w:val="009D0187"/>
    <w:rsid w:val="009D35C4"/>
    <w:rsid w:val="009E0D11"/>
    <w:rsid w:val="009E0EC3"/>
    <w:rsid w:val="009F2D13"/>
    <w:rsid w:val="009F6606"/>
    <w:rsid w:val="009F6ACD"/>
    <w:rsid w:val="00A0189B"/>
    <w:rsid w:val="00A04861"/>
    <w:rsid w:val="00A07188"/>
    <w:rsid w:val="00A133D5"/>
    <w:rsid w:val="00A15740"/>
    <w:rsid w:val="00A24143"/>
    <w:rsid w:val="00A2640F"/>
    <w:rsid w:val="00A3604E"/>
    <w:rsid w:val="00A37828"/>
    <w:rsid w:val="00A3798E"/>
    <w:rsid w:val="00A50CED"/>
    <w:rsid w:val="00A56E41"/>
    <w:rsid w:val="00A6333C"/>
    <w:rsid w:val="00A824D6"/>
    <w:rsid w:val="00A852A9"/>
    <w:rsid w:val="00A87698"/>
    <w:rsid w:val="00A91696"/>
    <w:rsid w:val="00AA564F"/>
    <w:rsid w:val="00AA6695"/>
    <w:rsid w:val="00AB243F"/>
    <w:rsid w:val="00AB3330"/>
    <w:rsid w:val="00AB44BB"/>
    <w:rsid w:val="00AB529D"/>
    <w:rsid w:val="00AC0BD0"/>
    <w:rsid w:val="00AC4954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6FD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4CFA"/>
    <w:rsid w:val="00B66C0E"/>
    <w:rsid w:val="00B7535B"/>
    <w:rsid w:val="00B75C0F"/>
    <w:rsid w:val="00B75CF2"/>
    <w:rsid w:val="00B91966"/>
    <w:rsid w:val="00B96E6D"/>
    <w:rsid w:val="00BA231B"/>
    <w:rsid w:val="00BA4CB4"/>
    <w:rsid w:val="00BB04C9"/>
    <w:rsid w:val="00BB3FED"/>
    <w:rsid w:val="00BB52F4"/>
    <w:rsid w:val="00BC6449"/>
    <w:rsid w:val="00BD39C3"/>
    <w:rsid w:val="00BD5129"/>
    <w:rsid w:val="00BD6CCD"/>
    <w:rsid w:val="00BE09AA"/>
    <w:rsid w:val="00BE4622"/>
    <w:rsid w:val="00BE690C"/>
    <w:rsid w:val="00BF260F"/>
    <w:rsid w:val="00BF5A38"/>
    <w:rsid w:val="00C04034"/>
    <w:rsid w:val="00C06D45"/>
    <w:rsid w:val="00C1021D"/>
    <w:rsid w:val="00C268A9"/>
    <w:rsid w:val="00C277AD"/>
    <w:rsid w:val="00C35FEB"/>
    <w:rsid w:val="00C3666A"/>
    <w:rsid w:val="00C36985"/>
    <w:rsid w:val="00C40209"/>
    <w:rsid w:val="00C42440"/>
    <w:rsid w:val="00C43ADB"/>
    <w:rsid w:val="00C47DB0"/>
    <w:rsid w:val="00C61444"/>
    <w:rsid w:val="00C67042"/>
    <w:rsid w:val="00C70265"/>
    <w:rsid w:val="00C85FE7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D7B23"/>
    <w:rsid w:val="00CE14E7"/>
    <w:rsid w:val="00CE436C"/>
    <w:rsid w:val="00CE4BCF"/>
    <w:rsid w:val="00CE7A20"/>
    <w:rsid w:val="00CF2BDD"/>
    <w:rsid w:val="00CF415A"/>
    <w:rsid w:val="00CF4728"/>
    <w:rsid w:val="00CF543F"/>
    <w:rsid w:val="00CF7E57"/>
    <w:rsid w:val="00D016FA"/>
    <w:rsid w:val="00D07404"/>
    <w:rsid w:val="00D20129"/>
    <w:rsid w:val="00D24D19"/>
    <w:rsid w:val="00D261DF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603B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054"/>
    <w:rsid w:val="00E066C8"/>
    <w:rsid w:val="00E069C9"/>
    <w:rsid w:val="00E10918"/>
    <w:rsid w:val="00E13356"/>
    <w:rsid w:val="00E140F9"/>
    <w:rsid w:val="00E26F5D"/>
    <w:rsid w:val="00E42D51"/>
    <w:rsid w:val="00E44CAC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85A2F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36D05"/>
    <w:rsid w:val="00F4574C"/>
    <w:rsid w:val="00F52871"/>
    <w:rsid w:val="00F540C5"/>
    <w:rsid w:val="00F54DA9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A6F16"/>
    <w:rsid w:val="00FB4D94"/>
    <w:rsid w:val="00FB7F63"/>
    <w:rsid w:val="00FC06C7"/>
    <w:rsid w:val="00FC338F"/>
    <w:rsid w:val="00FC4C9F"/>
    <w:rsid w:val="00FC5A45"/>
    <w:rsid w:val="00FC647F"/>
    <w:rsid w:val="00FD5F27"/>
    <w:rsid w:val="00FD6775"/>
    <w:rsid w:val="00FE4396"/>
    <w:rsid w:val="00FF1A61"/>
    <w:rsid w:val="00FF4E37"/>
    <w:rsid w:val="036554D4"/>
    <w:rsid w:val="06B60756"/>
    <w:rsid w:val="1AD62DAB"/>
    <w:rsid w:val="4B7B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 w:unhideWhenUsed="1"/>
    <w:lsdException w:name="footer" w:uiPriority="99" w:unhideWhenUsed="1"/>
    <w:lsdException w:name="caption" w:semiHidden="1" w:unhideWhenUsed="1" w:qFormat="1"/>
    <w:lsdException w:name="annotation reference" w:uiPriority="99"/>
    <w:lsdException w:name="Title" w:uiPriority="10" w:qFormat="1"/>
    <w:lsdException w:name="Default Paragraph Font" w:semiHidden="1" w:uiPriority="1" w:unhideWhenUsed="1"/>
    <w:lsdException w:name="Body Text" w:unhideWhenUsed="1"/>
    <w:lsdException w:name="Subtitle" w:uiPriority="11" w:qFormat="1"/>
    <w:lsdException w:name="Body Text 2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uiPriority="99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1F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01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52174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Times New Roman CYR" w:hAnsi="Times New Roman CYR" w:cs="Times New Roman CYR"/>
      <w:color w:val="26282F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2101FB"/>
    <w:pPr>
      <w:keepNext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23"/>
    <w:pPr>
      <w:keepNext/>
      <w:spacing w:before="240" w:after="60"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CD7B23"/>
    <w:pPr>
      <w:keepNext/>
      <w:jc w:val="center"/>
      <w:outlineLvl w:val="4"/>
    </w:pPr>
    <w:rPr>
      <w:b/>
      <w:caps/>
      <w:sz w:val="4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23"/>
    <w:pPr>
      <w:spacing w:before="240" w:after="60"/>
      <w:outlineLvl w:val="5"/>
    </w:pPr>
    <w:rPr>
      <w:rFonts w:ascii="Cambria" w:hAnsi="Cambria"/>
      <w:smallCaps/>
      <w:color w:val="938953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23"/>
    <w:pPr>
      <w:spacing w:before="240" w:after="60"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23"/>
    <w:pPr>
      <w:spacing w:before="240" w:after="60"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23"/>
    <w:pPr>
      <w:spacing w:before="240" w:after="60"/>
      <w:outlineLvl w:val="8"/>
    </w:pPr>
    <w:rPr>
      <w:rFonts w:ascii="Cambria" w:hAnsi="Cambria"/>
      <w:smallCaps/>
      <w:color w:val="938953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1FB"/>
    <w:rPr>
      <w:b/>
      <w:bCs/>
    </w:rPr>
  </w:style>
  <w:style w:type="paragraph" w:styleId="a4">
    <w:name w:val="Balloon Text"/>
    <w:basedOn w:val="a"/>
    <w:link w:val="a5"/>
    <w:uiPriority w:val="99"/>
    <w:semiHidden/>
    <w:rsid w:val="002101FB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2101FB"/>
    <w:rPr>
      <w:szCs w:val="20"/>
    </w:rPr>
  </w:style>
  <w:style w:type="paragraph" w:styleId="a6">
    <w:name w:val="header"/>
    <w:basedOn w:val="a"/>
    <w:link w:val="a7"/>
    <w:uiPriority w:val="99"/>
    <w:unhideWhenUsed/>
    <w:rsid w:val="002101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nhideWhenUsed/>
    <w:rsid w:val="002101F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Title"/>
    <w:basedOn w:val="a"/>
    <w:link w:val="ab"/>
    <w:uiPriority w:val="10"/>
    <w:qFormat/>
    <w:rsid w:val="002101FB"/>
    <w:pPr>
      <w:jc w:val="center"/>
    </w:pPr>
    <w:rPr>
      <w:b/>
      <w:bCs/>
      <w:sz w:val="28"/>
    </w:rPr>
  </w:style>
  <w:style w:type="paragraph" w:styleId="ac">
    <w:name w:val="footer"/>
    <w:basedOn w:val="a"/>
    <w:link w:val="ad"/>
    <w:uiPriority w:val="99"/>
    <w:unhideWhenUsed/>
    <w:rsid w:val="002101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rmal (Web)"/>
    <w:basedOn w:val="a"/>
    <w:rsid w:val="002101FB"/>
    <w:pPr>
      <w:spacing w:before="45" w:after="119"/>
    </w:pPr>
  </w:style>
  <w:style w:type="table" w:styleId="af">
    <w:name w:val="Table Grid"/>
    <w:basedOn w:val="a1"/>
    <w:uiPriority w:val="59"/>
    <w:rsid w:val="0021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01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paragraph" w:styleId="af0">
    <w:name w:val="List Paragraph"/>
    <w:basedOn w:val="a"/>
    <w:uiPriority w:val="34"/>
    <w:qFormat/>
    <w:rsid w:val="00210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b">
    <w:name w:val="Название Знак"/>
    <w:basedOn w:val="a0"/>
    <w:link w:val="aa"/>
    <w:uiPriority w:val="10"/>
    <w:rsid w:val="002101FB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101F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1">
    <w:name w:val="Цветовое выделение для Текст"/>
    <w:uiPriority w:val="99"/>
    <w:qFormat/>
    <w:rsid w:val="002101FB"/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qFormat/>
    <w:rsid w:val="002101FB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qFormat/>
    <w:locked/>
    <w:rsid w:val="002101FB"/>
    <w:rPr>
      <w:sz w:val="28"/>
      <w:szCs w:val="28"/>
    </w:rPr>
  </w:style>
  <w:style w:type="paragraph" w:customStyle="1" w:styleId="ConsPlusCell">
    <w:name w:val="ConsPlusCell"/>
    <w:uiPriority w:val="99"/>
    <w:qFormat/>
    <w:rsid w:val="002101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uiPriority w:val="9"/>
    <w:rsid w:val="0052174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Цветовое выделение"/>
    <w:uiPriority w:val="99"/>
    <w:rsid w:val="00521746"/>
    <w:rPr>
      <w:b/>
      <w:bCs/>
      <w:color w:val="26282F"/>
    </w:rPr>
  </w:style>
  <w:style w:type="character" w:customStyle="1" w:styleId="af3">
    <w:name w:val="Гипертекстовая ссылка"/>
    <w:uiPriority w:val="99"/>
    <w:rsid w:val="00521746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5217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521746"/>
    <w:rPr>
      <w:rFonts w:eastAsia="Times New Roman"/>
      <w:sz w:val="24"/>
    </w:rPr>
  </w:style>
  <w:style w:type="paragraph" w:customStyle="1" w:styleId="af4">
    <w:name w:val="Нормальный (таблица)"/>
    <w:basedOn w:val="a"/>
    <w:next w:val="a"/>
    <w:uiPriority w:val="99"/>
    <w:rsid w:val="0052174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5">
    <w:name w:val="Прижатый влево"/>
    <w:basedOn w:val="a"/>
    <w:next w:val="a"/>
    <w:uiPriority w:val="99"/>
    <w:rsid w:val="0052174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5">
    <w:name w:val="Текст выноски Знак"/>
    <w:link w:val="a4"/>
    <w:uiPriority w:val="99"/>
    <w:semiHidden/>
    <w:rsid w:val="00521746"/>
    <w:rPr>
      <w:rFonts w:ascii="Tahoma" w:eastAsia="Times New Roman" w:hAnsi="Tahoma" w:cs="Tahoma"/>
      <w:sz w:val="16"/>
      <w:szCs w:val="16"/>
    </w:rPr>
  </w:style>
  <w:style w:type="character" w:styleId="af6">
    <w:name w:val="Emphasis"/>
    <w:uiPriority w:val="20"/>
    <w:qFormat/>
    <w:rsid w:val="00521746"/>
    <w:rPr>
      <w:i/>
      <w:iCs/>
    </w:rPr>
  </w:style>
  <w:style w:type="character" w:customStyle="1" w:styleId="s1">
    <w:name w:val="s1"/>
    <w:rsid w:val="00521746"/>
    <w:rPr>
      <w:rFonts w:cs="Times New Roman"/>
    </w:rPr>
  </w:style>
  <w:style w:type="character" w:customStyle="1" w:styleId="s2">
    <w:name w:val="s2"/>
    <w:rsid w:val="00521746"/>
    <w:rPr>
      <w:rFonts w:cs="Times New Roman"/>
    </w:rPr>
  </w:style>
  <w:style w:type="paragraph" w:customStyle="1" w:styleId="p11">
    <w:name w:val="p11"/>
    <w:basedOn w:val="a"/>
    <w:rsid w:val="00521746"/>
    <w:pPr>
      <w:spacing w:before="100" w:beforeAutospacing="1" w:after="100" w:afterAutospacing="1"/>
    </w:pPr>
  </w:style>
  <w:style w:type="paragraph" w:customStyle="1" w:styleId="p16">
    <w:name w:val="p16"/>
    <w:basedOn w:val="a"/>
    <w:rsid w:val="00521746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rsid w:val="00521746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uiPriority w:val="99"/>
    <w:rsid w:val="005217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5217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8">
    <w:name w:val="FollowedHyperlink"/>
    <w:basedOn w:val="a0"/>
    <w:uiPriority w:val="99"/>
    <w:unhideWhenUsed/>
    <w:rsid w:val="00521746"/>
    <w:rPr>
      <w:color w:val="800080"/>
      <w:u w:val="single"/>
    </w:rPr>
  </w:style>
  <w:style w:type="paragraph" w:customStyle="1" w:styleId="xl65">
    <w:name w:val="xl65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521746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9">
    <w:name w:val="xl69"/>
    <w:basedOn w:val="a"/>
    <w:rsid w:val="005217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0">
    <w:name w:val="xl70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1">
    <w:name w:val="xl71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521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5217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5217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521746"/>
    <w:pPr>
      <w:pBdr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3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03">
    <w:name w:val="xl103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5217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521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</w:rPr>
  </w:style>
  <w:style w:type="paragraph" w:customStyle="1" w:styleId="xl115">
    <w:name w:val="xl115"/>
    <w:basedOn w:val="a"/>
    <w:rsid w:val="00521746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5217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9">
    <w:name w:val="xl119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0">
    <w:name w:val="xl120"/>
    <w:basedOn w:val="a"/>
    <w:rsid w:val="0052174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5217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52174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5217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521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</w:style>
  <w:style w:type="paragraph" w:customStyle="1" w:styleId="11">
    <w:name w:val="Обычный (веб)1"/>
    <w:basedOn w:val="a"/>
    <w:rsid w:val="00521746"/>
    <w:pPr>
      <w:widowControl w:val="0"/>
      <w:suppressAutoHyphens/>
      <w:autoSpaceDE w:val="0"/>
      <w:spacing w:before="100" w:after="100"/>
    </w:pPr>
    <w:rPr>
      <w:rFonts w:ascii="Arial" w:eastAsia="Arial" w:hAnsi="Arial" w:cs="Arial"/>
      <w:lang w:eastAsia="hi-IN" w:bidi="hi-IN"/>
    </w:rPr>
  </w:style>
  <w:style w:type="character" w:customStyle="1" w:styleId="12">
    <w:name w:val="Заголовок №1_"/>
    <w:link w:val="13"/>
    <w:locked/>
    <w:rsid w:val="003B6FEE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3B6FEE"/>
    <w:pPr>
      <w:shd w:val="clear" w:color="auto" w:fill="FFFFFF"/>
      <w:spacing w:line="240" w:lineRule="atLeast"/>
      <w:outlineLvl w:val="0"/>
    </w:pPr>
    <w:rPr>
      <w:rFonts w:eastAsia="SimSun"/>
      <w:sz w:val="27"/>
      <w:szCs w:val="27"/>
    </w:rPr>
  </w:style>
  <w:style w:type="character" w:customStyle="1" w:styleId="apple-converted-space">
    <w:name w:val="apple-converted-space"/>
    <w:basedOn w:val="a0"/>
    <w:rsid w:val="00C70265"/>
  </w:style>
  <w:style w:type="character" w:customStyle="1" w:styleId="40">
    <w:name w:val="Заголовок 4 Знак"/>
    <w:basedOn w:val="a0"/>
    <w:link w:val="4"/>
    <w:uiPriority w:val="9"/>
    <w:semiHidden/>
    <w:rsid w:val="00CD7B23"/>
    <w:rPr>
      <w:rFonts w:ascii="Cambria" w:eastAsia="Times New Roman" w:hAnsi="Cambria"/>
      <w:b/>
      <w:bCs/>
      <w:smallCaps/>
      <w:color w:val="3071C3"/>
      <w:spacing w:val="2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CD7B23"/>
    <w:rPr>
      <w:rFonts w:eastAsia="Times New Roman"/>
      <w:b/>
      <w:caps/>
      <w:sz w:val="48"/>
    </w:rPr>
  </w:style>
  <w:style w:type="character" w:customStyle="1" w:styleId="60">
    <w:name w:val="Заголовок 6 Знак"/>
    <w:basedOn w:val="a0"/>
    <w:link w:val="6"/>
    <w:uiPriority w:val="9"/>
    <w:semiHidden/>
    <w:rsid w:val="00CD7B23"/>
    <w:rPr>
      <w:rFonts w:ascii="Cambria" w:eastAsia="Times New Roman" w:hAnsi="Cambria"/>
      <w:smallCaps/>
      <w:color w:val="938953"/>
      <w:spacing w:val="2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CD7B23"/>
    <w:rPr>
      <w:rFonts w:ascii="Cambria" w:eastAsia="Times New Roman" w:hAnsi="Cambria"/>
      <w:b/>
      <w:bCs/>
      <w:smallCaps/>
      <w:color w:val="938953"/>
      <w:spacing w:val="20"/>
      <w:sz w:val="16"/>
      <w:szCs w:val="16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CD7B23"/>
    <w:rPr>
      <w:rFonts w:ascii="Cambria" w:eastAsia="Times New Roman" w:hAnsi="Cambria"/>
      <w:b/>
      <w:smallCaps/>
      <w:color w:val="938953"/>
      <w:spacing w:val="20"/>
      <w:sz w:val="16"/>
      <w:szCs w:val="16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CD7B23"/>
    <w:rPr>
      <w:rFonts w:ascii="Cambria" w:eastAsia="Times New Roman" w:hAnsi="Cambria"/>
      <w:smallCaps/>
      <w:color w:val="938953"/>
      <w:spacing w:val="20"/>
      <w:sz w:val="16"/>
      <w:szCs w:val="16"/>
      <w:lang w:val="en-US" w:bidi="en-US"/>
    </w:rPr>
  </w:style>
  <w:style w:type="character" w:styleId="af9">
    <w:name w:val="page number"/>
    <w:basedOn w:val="a0"/>
    <w:rsid w:val="00CD7B23"/>
  </w:style>
  <w:style w:type="paragraph" w:styleId="afa">
    <w:name w:val="footnote text"/>
    <w:basedOn w:val="a"/>
    <w:link w:val="afb"/>
    <w:rsid w:val="00CD7B23"/>
    <w:rPr>
      <w:sz w:val="20"/>
      <w:szCs w:val="20"/>
      <w:lang w:val="en-US" w:eastAsia="en-US"/>
    </w:rPr>
  </w:style>
  <w:style w:type="character" w:customStyle="1" w:styleId="afb">
    <w:name w:val="Текст сноски Знак"/>
    <w:basedOn w:val="a0"/>
    <w:link w:val="afa"/>
    <w:rsid w:val="00CD7B23"/>
    <w:rPr>
      <w:rFonts w:eastAsia="Times New Roman"/>
      <w:lang w:val="en-US" w:eastAsia="en-US"/>
    </w:rPr>
  </w:style>
  <w:style w:type="character" w:styleId="afc">
    <w:name w:val="footnote reference"/>
    <w:rsid w:val="00CD7B23"/>
    <w:rPr>
      <w:vertAlign w:val="superscript"/>
    </w:rPr>
  </w:style>
  <w:style w:type="paragraph" w:styleId="afd">
    <w:name w:val="Body Text Indent"/>
    <w:basedOn w:val="a"/>
    <w:link w:val="afe"/>
    <w:rsid w:val="00CD7B23"/>
    <w:pPr>
      <w:spacing w:after="120"/>
      <w:ind w:left="283"/>
      <w:jc w:val="both"/>
    </w:pPr>
    <w:rPr>
      <w:sz w:val="28"/>
    </w:rPr>
  </w:style>
  <w:style w:type="character" w:customStyle="1" w:styleId="afe">
    <w:name w:val="Основной текст с отступом Знак"/>
    <w:basedOn w:val="a0"/>
    <w:link w:val="afd"/>
    <w:rsid w:val="00CD7B23"/>
    <w:rPr>
      <w:rFonts w:eastAsia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CD7B23"/>
    <w:rPr>
      <w:rFonts w:eastAsia="Times New Roman"/>
      <w:sz w:val="24"/>
    </w:rPr>
  </w:style>
  <w:style w:type="paragraph" w:customStyle="1" w:styleId="110">
    <w:name w:val="Заголовок 11"/>
    <w:basedOn w:val="a"/>
    <w:next w:val="a"/>
    <w:uiPriority w:val="9"/>
    <w:qFormat/>
    <w:rsid w:val="00CD7B23"/>
    <w:pPr>
      <w:spacing w:before="400" w:after="60"/>
      <w:ind w:left="2160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  <w:lang w:val="en-US" w:eastAsia="en-US" w:bidi="en-US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CD7B23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val="en-US" w:eastAsia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D7B23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lang w:val="en-US" w:eastAsia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D7B23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sz w:val="20"/>
      <w:szCs w:val="20"/>
      <w:lang w:val="en-US" w:eastAsia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D7B23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sz w:val="20"/>
      <w:szCs w:val="20"/>
      <w:lang w:val="en-US" w:eastAsia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D7B23"/>
    <w:pPr>
      <w:pBdr>
        <w:bottom w:val="dotted" w:sz="8" w:space="1" w:color="938953"/>
      </w:pBdr>
      <w:spacing w:before="200" w:after="100"/>
      <w:ind w:left="2160"/>
      <w:contextualSpacing/>
      <w:outlineLvl w:val="6"/>
    </w:pPr>
    <w:rPr>
      <w:rFonts w:ascii="Cambria" w:hAnsi="Cambria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D7B23"/>
    <w:pPr>
      <w:spacing w:before="200" w:after="60"/>
      <w:ind w:left="2160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  <w:lang w:val="en-US" w:eastAsia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D7B23"/>
    <w:pPr>
      <w:spacing w:before="200" w:after="60"/>
      <w:ind w:left="2160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  <w:lang w:val="en-US" w:eastAsia="en-US" w:bidi="en-US"/>
    </w:rPr>
  </w:style>
  <w:style w:type="numbering" w:customStyle="1" w:styleId="14">
    <w:name w:val="Нет списка1"/>
    <w:next w:val="a2"/>
    <w:uiPriority w:val="99"/>
    <w:semiHidden/>
    <w:unhideWhenUsed/>
    <w:rsid w:val="00CD7B23"/>
  </w:style>
  <w:style w:type="character" w:styleId="aff">
    <w:name w:val="annotation reference"/>
    <w:uiPriority w:val="99"/>
    <w:unhideWhenUsed/>
    <w:rsid w:val="00CD7B23"/>
    <w:rPr>
      <w:sz w:val="16"/>
      <w:szCs w:val="16"/>
    </w:rPr>
  </w:style>
  <w:style w:type="paragraph" w:customStyle="1" w:styleId="15">
    <w:name w:val="Текст примечания1"/>
    <w:basedOn w:val="a"/>
    <w:next w:val="aff0"/>
    <w:link w:val="aff1"/>
    <w:uiPriority w:val="99"/>
    <w:semiHidden/>
    <w:unhideWhenUsed/>
    <w:rsid w:val="00CD7B23"/>
    <w:pPr>
      <w:spacing w:after="200"/>
    </w:pPr>
    <w:rPr>
      <w:sz w:val="20"/>
      <w:szCs w:val="20"/>
    </w:rPr>
  </w:style>
  <w:style w:type="character" w:customStyle="1" w:styleId="aff1">
    <w:name w:val="Текст примечания Знак"/>
    <w:link w:val="15"/>
    <w:uiPriority w:val="99"/>
    <w:semiHidden/>
    <w:rsid w:val="00CD7B23"/>
    <w:rPr>
      <w:rFonts w:eastAsia="Times New Roman"/>
    </w:rPr>
  </w:style>
  <w:style w:type="paragraph" w:customStyle="1" w:styleId="16">
    <w:name w:val="Тема примечания1"/>
    <w:basedOn w:val="aff0"/>
    <w:next w:val="aff0"/>
    <w:uiPriority w:val="99"/>
    <w:semiHidden/>
    <w:unhideWhenUsed/>
    <w:rsid w:val="00CD7B23"/>
    <w:pPr>
      <w:spacing w:after="200"/>
    </w:pPr>
    <w:rPr>
      <w:rFonts w:ascii="Calibri" w:eastAsia="Calibri" w:hAnsi="Calibri"/>
      <w:b/>
      <w:bCs/>
      <w:lang w:val="ru-RU"/>
    </w:rPr>
  </w:style>
  <w:style w:type="character" w:customStyle="1" w:styleId="aff2">
    <w:name w:val="Тема примечания Знак"/>
    <w:link w:val="aff3"/>
    <w:uiPriority w:val="99"/>
    <w:rsid w:val="00CD7B23"/>
    <w:rPr>
      <w:b/>
      <w:bCs/>
    </w:rPr>
  </w:style>
  <w:style w:type="paragraph" w:customStyle="1" w:styleId="17">
    <w:name w:val="Абзац списка1"/>
    <w:basedOn w:val="a"/>
    <w:next w:val="af0"/>
    <w:uiPriority w:val="34"/>
    <w:qFormat/>
    <w:rsid w:val="00CD7B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рмальный"/>
    <w:rsid w:val="00CD7B2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8">
    <w:name w:val="Название1"/>
    <w:next w:val="a"/>
    <w:uiPriority w:val="10"/>
    <w:qFormat/>
    <w:rsid w:val="00CD7B23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19">
    <w:name w:val="Название Знак1"/>
    <w:uiPriority w:val="10"/>
    <w:rsid w:val="00CD7B2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5">
    <w:name w:val="Подзаголовок Знак"/>
    <w:link w:val="aff6"/>
    <w:uiPriority w:val="11"/>
    <w:rsid w:val="00CD7B23"/>
    <w:rPr>
      <w:smallCaps/>
      <w:color w:val="938953"/>
      <w:spacing w:val="5"/>
      <w:sz w:val="28"/>
      <w:szCs w:val="28"/>
      <w:lang w:val="en-US" w:bidi="en-US"/>
    </w:rPr>
  </w:style>
  <w:style w:type="paragraph" w:customStyle="1" w:styleId="1a">
    <w:name w:val="Подзаголовок1"/>
    <w:next w:val="a"/>
    <w:uiPriority w:val="11"/>
    <w:qFormat/>
    <w:rsid w:val="00CD7B23"/>
    <w:pPr>
      <w:spacing w:after="600"/>
    </w:pPr>
    <w:rPr>
      <w:rFonts w:ascii="Calibri" w:eastAsia="Calibri" w:hAnsi="Calibri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1b">
    <w:name w:val="Подзаголовок Знак1"/>
    <w:uiPriority w:val="11"/>
    <w:rsid w:val="00CD7B2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3">
    <w:name w:val="Цитата 2 Знак"/>
    <w:link w:val="24"/>
    <w:uiPriority w:val="29"/>
    <w:rsid w:val="00CD7B23"/>
    <w:rPr>
      <w:i/>
      <w:iCs/>
      <w:color w:val="5A5A5A"/>
      <w:lang w:val="en-US" w:bidi="en-US"/>
    </w:rPr>
  </w:style>
  <w:style w:type="paragraph" w:customStyle="1" w:styleId="211">
    <w:name w:val="Цитата 21"/>
    <w:basedOn w:val="a"/>
    <w:next w:val="a"/>
    <w:uiPriority w:val="29"/>
    <w:qFormat/>
    <w:rsid w:val="00CD7B23"/>
    <w:pPr>
      <w:spacing w:after="160" w:line="288" w:lineRule="auto"/>
      <w:ind w:left="2160"/>
    </w:pPr>
    <w:rPr>
      <w:rFonts w:ascii="Calibri" w:eastAsia="Calibri" w:hAnsi="Calibri"/>
      <w:i/>
      <w:iCs/>
      <w:color w:val="5A5A5A"/>
      <w:sz w:val="20"/>
      <w:szCs w:val="20"/>
      <w:lang w:val="en-US" w:eastAsia="en-US" w:bidi="en-US"/>
    </w:rPr>
  </w:style>
  <w:style w:type="character" w:customStyle="1" w:styleId="212">
    <w:name w:val="Цитата 2 Знак1"/>
    <w:uiPriority w:val="29"/>
    <w:rsid w:val="00CD7B23"/>
    <w:rPr>
      <w:i/>
      <w:iCs/>
      <w:color w:val="000000"/>
    </w:rPr>
  </w:style>
  <w:style w:type="character" w:customStyle="1" w:styleId="aff7">
    <w:name w:val="Выделенная цитата Знак"/>
    <w:link w:val="aff8"/>
    <w:uiPriority w:val="30"/>
    <w:rsid w:val="00CD7B23"/>
    <w:rPr>
      <w:rFonts w:ascii="Cambria" w:eastAsia="Times New Roman" w:hAnsi="Cambria"/>
      <w:smallCaps/>
      <w:color w:val="365F91"/>
      <w:lang w:val="en-US" w:bidi="en-US"/>
    </w:rPr>
  </w:style>
  <w:style w:type="paragraph" w:customStyle="1" w:styleId="1c">
    <w:name w:val="Выделенная цитата1"/>
    <w:basedOn w:val="a"/>
    <w:next w:val="a"/>
    <w:uiPriority w:val="30"/>
    <w:qFormat/>
    <w:rsid w:val="00CD7B23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hAnsi="Cambria"/>
      <w:smallCaps/>
      <w:color w:val="365F91"/>
      <w:sz w:val="20"/>
      <w:szCs w:val="20"/>
      <w:lang w:val="en-US" w:eastAsia="en-US" w:bidi="en-US"/>
    </w:rPr>
  </w:style>
  <w:style w:type="character" w:customStyle="1" w:styleId="1d">
    <w:name w:val="Выделенная цитата Знак1"/>
    <w:uiPriority w:val="30"/>
    <w:rsid w:val="00CD7B23"/>
    <w:rPr>
      <w:b/>
      <w:bCs/>
      <w:i/>
      <w:iCs/>
      <w:color w:val="4F81BD"/>
    </w:rPr>
  </w:style>
  <w:style w:type="character" w:styleId="aff9">
    <w:name w:val="Placeholder Text"/>
    <w:uiPriority w:val="99"/>
    <w:semiHidden/>
    <w:rsid w:val="00CD7B23"/>
    <w:rPr>
      <w:color w:val="808080"/>
    </w:rPr>
  </w:style>
  <w:style w:type="character" w:customStyle="1" w:styleId="111">
    <w:name w:val="Заголовок 1 Знак1"/>
    <w:rsid w:val="00CD7B23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13">
    <w:name w:val="Заголовок 2 Знак1"/>
    <w:semiHidden/>
    <w:rsid w:val="00CD7B23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10">
    <w:name w:val="Заголовок 3 Знак1"/>
    <w:semiHidden/>
    <w:rsid w:val="00CD7B2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410">
    <w:name w:val="Заголовок 4 Знак1"/>
    <w:semiHidden/>
    <w:rsid w:val="00CD7B23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10">
    <w:name w:val="Заголовок 6 Знак1"/>
    <w:semiHidden/>
    <w:rsid w:val="00CD7B23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10">
    <w:name w:val="Заголовок 7 Знак1"/>
    <w:semiHidden/>
    <w:rsid w:val="00CD7B23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810">
    <w:name w:val="Заголовок 8 Знак1"/>
    <w:semiHidden/>
    <w:rsid w:val="00CD7B23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910">
    <w:name w:val="Заголовок 9 Знак1"/>
    <w:semiHidden/>
    <w:rsid w:val="00CD7B23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aff0">
    <w:name w:val="annotation text"/>
    <w:basedOn w:val="a"/>
    <w:link w:val="1e"/>
    <w:rsid w:val="00CD7B23"/>
    <w:rPr>
      <w:sz w:val="20"/>
      <w:szCs w:val="20"/>
      <w:lang w:val="en-US" w:eastAsia="en-US"/>
    </w:rPr>
  </w:style>
  <w:style w:type="character" w:customStyle="1" w:styleId="1e">
    <w:name w:val="Текст примечания Знак1"/>
    <w:basedOn w:val="a0"/>
    <w:link w:val="aff0"/>
    <w:rsid w:val="00CD7B23"/>
    <w:rPr>
      <w:rFonts w:eastAsia="Times New Roman"/>
      <w:lang w:val="en-US" w:eastAsia="en-US"/>
    </w:rPr>
  </w:style>
  <w:style w:type="paragraph" w:styleId="aff3">
    <w:name w:val="annotation subject"/>
    <w:basedOn w:val="aff0"/>
    <w:next w:val="aff0"/>
    <w:link w:val="aff2"/>
    <w:uiPriority w:val="99"/>
    <w:rsid w:val="00CD7B23"/>
    <w:rPr>
      <w:rFonts w:eastAsia="SimSun"/>
      <w:b/>
      <w:bCs/>
      <w:lang w:val="ru-RU" w:eastAsia="ru-RU"/>
    </w:rPr>
  </w:style>
  <w:style w:type="character" w:customStyle="1" w:styleId="1f">
    <w:name w:val="Тема примечания Знак1"/>
    <w:basedOn w:val="1e"/>
    <w:link w:val="aff3"/>
    <w:rsid w:val="00CD7B23"/>
    <w:rPr>
      <w:b/>
      <w:bCs/>
    </w:rPr>
  </w:style>
  <w:style w:type="character" w:customStyle="1" w:styleId="25">
    <w:name w:val="Название Знак2"/>
    <w:rsid w:val="00CD7B23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"/>
    <w:next w:val="a"/>
    <w:link w:val="aff5"/>
    <w:uiPriority w:val="11"/>
    <w:qFormat/>
    <w:rsid w:val="00CD7B23"/>
    <w:pPr>
      <w:spacing w:after="60"/>
      <w:jc w:val="center"/>
      <w:outlineLvl w:val="1"/>
    </w:pPr>
    <w:rPr>
      <w:rFonts w:eastAsia="SimSun"/>
      <w:smallCaps/>
      <w:color w:val="938953"/>
      <w:spacing w:val="5"/>
      <w:sz w:val="28"/>
      <w:szCs w:val="28"/>
      <w:lang w:val="en-US" w:bidi="en-US"/>
    </w:rPr>
  </w:style>
  <w:style w:type="character" w:customStyle="1" w:styleId="26">
    <w:name w:val="Подзаголовок Знак2"/>
    <w:basedOn w:val="a0"/>
    <w:link w:val="aff6"/>
    <w:rsid w:val="00CD7B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4">
    <w:name w:val="Quote"/>
    <w:basedOn w:val="a"/>
    <w:next w:val="a"/>
    <w:link w:val="23"/>
    <w:uiPriority w:val="29"/>
    <w:qFormat/>
    <w:rsid w:val="00CD7B23"/>
    <w:rPr>
      <w:rFonts w:eastAsia="SimSun"/>
      <w:i/>
      <w:iCs/>
      <w:color w:val="5A5A5A"/>
      <w:sz w:val="20"/>
      <w:szCs w:val="20"/>
      <w:lang w:val="en-US" w:bidi="en-US"/>
    </w:rPr>
  </w:style>
  <w:style w:type="character" w:customStyle="1" w:styleId="220">
    <w:name w:val="Цитата 2 Знак2"/>
    <w:basedOn w:val="a0"/>
    <w:link w:val="24"/>
    <w:uiPriority w:val="29"/>
    <w:rsid w:val="00CD7B23"/>
    <w:rPr>
      <w:rFonts w:eastAsia="Times New Roman"/>
      <w:i/>
      <w:iCs/>
      <w:color w:val="000000" w:themeColor="text1"/>
      <w:sz w:val="24"/>
      <w:szCs w:val="24"/>
    </w:rPr>
  </w:style>
  <w:style w:type="paragraph" w:styleId="aff8">
    <w:name w:val="Intense Quote"/>
    <w:basedOn w:val="a"/>
    <w:next w:val="a"/>
    <w:link w:val="aff7"/>
    <w:uiPriority w:val="30"/>
    <w:qFormat/>
    <w:rsid w:val="00CD7B23"/>
    <w:pPr>
      <w:pBdr>
        <w:bottom w:val="single" w:sz="4" w:space="4" w:color="4F81BD"/>
      </w:pBdr>
      <w:spacing w:before="200" w:after="280"/>
      <w:ind w:left="936" w:right="936"/>
    </w:pPr>
    <w:rPr>
      <w:rFonts w:ascii="Cambria" w:hAnsi="Cambria"/>
      <w:smallCaps/>
      <w:color w:val="365F91"/>
      <w:sz w:val="20"/>
      <w:szCs w:val="20"/>
      <w:lang w:val="en-US" w:bidi="en-US"/>
    </w:rPr>
  </w:style>
  <w:style w:type="character" w:customStyle="1" w:styleId="27">
    <w:name w:val="Выделенная цитата Знак2"/>
    <w:basedOn w:val="a0"/>
    <w:link w:val="aff8"/>
    <w:uiPriority w:val="30"/>
    <w:rsid w:val="00CD7B23"/>
    <w:rPr>
      <w:rFonts w:eastAsia="Times New Roman"/>
      <w:b/>
      <w:bCs/>
      <w:i/>
      <w:iCs/>
      <w:color w:val="4F81BD" w:themeColor="accent1"/>
      <w:sz w:val="24"/>
      <w:szCs w:val="24"/>
    </w:rPr>
  </w:style>
  <w:style w:type="table" w:customStyle="1" w:styleId="1f0">
    <w:name w:val="Сетка таблицы1"/>
    <w:basedOn w:val="a1"/>
    <w:next w:val="af"/>
    <w:uiPriority w:val="59"/>
    <w:rsid w:val="00CD7B23"/>
    <w:pPr>
      <w:ind w:left="2160"/>
    </w:pPr>
    <w:rPr>
      <w:rFonts w:ascii="Calibri" w:eastAsia="Calibri" w:hAnsi="Calibr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24E3DAE34B6DB82C618969A9694E5F8C95FD3F8C6C094EFF2AE55632F2855AED41C3BE87EE141H8MCE" TargetMode="External"/><Relationship Id="rId13" Type="http://schemas.openxmlformats.org/officeDocument/2006/relationships/hyperlink" Target="consultantplus://offline/ref=F7E24E3DAE34B6DB82C618969A9694E5F8C95FD3F8C6C094EFF2AE55632F2855AED41C3BE87EE141H8MCE" TargetMode="External"/><Relationship Id="rId18" Type="http://schemas.openxmlformats.org/officeDocument/2006/relationships/hyperlink" Target="consultantplus://offline/ref=4A51099AD3EEDB66C824DF2E730452DEA273591E97DF696E09AE9584F734CEA20173F147FD14EF08C64331E4S5S1G" TargetMode="External"/><Relationship Id="rId26" Type="http://schemas.openxmlformats.org/officeDocument/2006/relationships/hyperlink" Target="consultantplus://offline/ref=65672BA84ACA41A7D54C445997946FC949DFA6796326CEF87FE17BA62D85E42804F16DD1A7472DD754LE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5672BA84ACA41A7D54C445997946FC949DFA6796326CEF87FE17BA62D85E42804F16DD1A7472EDF54LCJ" TargetMode="External"/><Relationship Id="rId7" Type="http://schemas.openxmlformats.org/officeDocument/2006/relationships/hyperlink" Target="consultantplus://offline/ref=08D3ADDA315222EF038D246EE59745AF7D386E51C31BE832268C8F79C63262FB4B123C15PFsCE" TargetMode="External"/><Relationship Id="rId12" Type="http://schemas.openxmlformats.org/officeDocument/2006/relationships/hyperlink" Target="consultantplus://offline/ref=F7E24E3DAE34B6DB82C618969A9694E5F8C95FD3F8C6C094EFF2AE55632F2855AED41C3BE87EE141H8MCE" TargetMode="External"/><Relationship Id="rId17" Type="http://schemas.openxmlformats.org/officeDocument/2006/relationships/hyperlink" Target="consultantplus://offline/ref=65672BA84ACA41A7D54C445997946FC949DFA6796326CEF87FE17BA62D85E42804F16DD1A7472EDF54LCJ" TargetMode="External"/><Relationship Id="rId25" Type="http://schemas.openxmlformats.org/officeDocument/2006/relationships/hyperlink" Target="consultantplus://offline/ref=65672BA84ACA41A7D54C445997946FC949DEAF706F2ECEF87FE17BA62D85E42804F16DD1A7472AD854L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672BA84ACA41A7D54C445997946FC949DFA6796326CEF87FE17BA62D85E42804F16DD1A7472DD754LEJ" TargetMode="External"/><Relationship Id="rId20" Type="http://schemas.openxmlformats.org/officeDocument/2006/relationships/hyperlink" Target="consultantplus://offline/ref=65672BA84ACA41A7D54C445997946FC949DFA6796326CEF87FE17BA62D85E42804F16DD1A7472DD754LE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E24E3DAE34B6DB82C618969A9694E5F8C95FD3F8C6C094EFF2AE55632F2855AED41C3BE87EE141H8MCE" TargetMode="External"/><Relationship Id="rId11" Type="http://schemas.openxmlformats.org/officeDocument/2006/relationships/hyperlink" Target="consultantplus://offline/ref=74C0EFC9790C64AE2D5B12B606D991CCE0DF9A22A36E372D1CC7792AF5F8C5C40C677B004EAE1C674AFA79W8UBJ" TargetMode="External"/><Relationship Id="rId24" Type="http://schemas.openxmlformats.org/officeDocument/2006/relationships/hyperlink" Target="consultantplus://offline/ref=65672BA84ACA41A7D54C445997946FC949DFAC706728CEF87FE17BA62D85E42804F16DD1A7472CDF54L1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5672BA84ACA41A7D54C445997946FC949DFA6796326CEF87FE17BA62D85E42804F16DD1A7472EDF54LCJ" TargetMode="External"/><Relationship Id="rId23" Type="http://schemas.openxmlformats.org/officeDocument/2006/relationships/hyperlink" Target="consultantplus://offline/ref=65672BA84ACA41A7D54C445997946FC949DFA6796326CEF87FE17BA62D85E42804F16DD1A7472EDF54LC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7E24E3DAE34B6DB82C618969A9694E5F8C95FD3F8C6C094EFF2AE55632F2855AED41C3BE87EE141H8MCE" TargetMode="External"/><Relationship Id="rId19" Type="http://schemas.openxmlformats.org/officeDocument/2006/relationships/hyperlink" Target="consultantplus://offline/ref=4A51099AD3EEDB66C824DF2E730452DEA273591E97DF696E09AE9584F734CEA20173F147FD14EF08C64331E4S5S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24E3DAE34B6DB82C618969A9694E5F8C95FD3F8C6C094EFF2AE55632F2855AED41C3BE87EE141H8MCE" TargetMode="External"/><Relationship Id="rId14" Type="http://schemas.openxmlformats.org/officeDocument/2006/relationships/hyperlink" Target="consultantplus://offline/ref=65672BA84ACA41A7D54C445997946FC949DFA6796326CEF87FE17BA62D85E42804F16DD1A7472DD754LEJ" TargetMode="External"/><Relationship Id="rId22" Type="http://schemas.openxmlformats.org/officeDocument/2006/relationships/hyperlink" Target="consultantplus://offline/ref=65672BA84ACA41A7D54C445997946FC949DFA6796326CEF87FE17BA62D85E42804F16DD1A7472DD754LEJ" TargetMode="External"/><Relationship Id="rId27" Type="http://schemas.openxmlformats.org/officeDocument/2006/relationships/hyperlink" Target="consultantplus://offline/ref=65672BA84ACA41A7D54C445997946FC949DFA6796326CEF87FE17BA62D85E42804F16DD1A7472EDF54L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9634</Words>
  <Characters>54920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>HP</Company>
  <LinksUpToDate>false</LinksUpToDate>
  <CharactersWithSpaces>64426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3</cp:revision>
  <cp:lastPrinted>2024-10-16T08:29:00Z</cp:lastPrinted>
  <dcterms:created xsi:type="dcterms:W3CDTF">2024-10-23T07:43:00Z</dcterms:created>
  <dcterms:modified xsi:type="dcterms:W3CDTF">2024-10-23T07:44:00Z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17F8454EF2B04057A7C63448C1C5993A_13</vt:lpwstr>
  </property>
</Properties>
</file>