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7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7D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7D">
        <w:rPr>
          <w:rFonts w:ascii="Times New Roman" w:hAnsi="Times New Roman" w:cs="Times New Roman"/>
          <w:b w:val="0"/>
          <w:sz w:val="28"/>
          <w:szCs w:val="28"/>
        </w:rPr>
        <w:t>ЗИМИНСКИЙ РАЙОН</w:t>
      </w: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7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7D">
        <w:rPr>
          <w:rFonts w:ascii="Times New Roman" w:hAnsi="Times New Roman" w:cs="Times New Roman"/>
          <w:b w:val="0"/>
          <w:sz w:val="28"/>
          <w:szCs w:val="28"/>
        </w:rPr>
        <w:t>Харайгунского муниципального образования</w:t>
      </w: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687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D0687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773236" w:rsidRDefault="00773236" w:rsidP="0077323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773236" w:rsidRPr="00E22E52" w:rsidRDefault="00773236" w:rsidP="0077323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1202F">
        <w:rPr>
          <w:rFonts w:ascii="Times New Roman" w:hAnsi="Times New Roman" w:cs="Times New Roman"/>
          <w:b w:val="0"/>
          <w:sz w:val="28"/>
          <w:szCs w:val="28"/>
        </w:rPr>
        <w:t xml:space="preserve"> 22 ноября 2022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1202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Харайгун</w:t>
      </w:r>
      <w:proofErr w:type="spellEnd"/>
      <w:r w:rsidR="000120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77</w:t>
      </w:r>
    </w:p>
    <w:p w:rsidR="00773236" w:rsidRPr="00D0687D" w:rsidRDefault="00773236" w:rsidP="007732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3236" w:rsidRPr="00D0687D" w:rsidRDefault="00773236" w:rsidP="0077323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8761A" w:rsidRDefault="0028761A" w:rsidP="0028761A">
      <w:pPr>
        <w:ind w:left="253" w:right="320"/>
        <w:rPr>
          <w:spacing w:val="-67"/>
          <w:sz w:val="28"/>
        </w:rPr>
      </w:pPr>
      <w:r w:rsidRPr="0028761A">
        <w:rPr>
          <w:sz w:val="28"/>
        </w:rPr>
        <w:t>Об утверждении порядка уведомления собственника</w:t>
      </w:r>
      <w:r w:rsidRPr="0028761A">
        <w:rPr>
          <w:spacing w:val="-67"/>
          <w:sz w:val="28"/>
        </w:rPr>
        <w:t xml:space="preserve"> </w:t>
      </w:r>
    </w:p>
    <w:p w:rsidR="0028761A" w:rsidRDefault="0028761A" w:rsidP="0028761A">
      <w:pPr>
        <w:ind w:left="253" w:right="320"/>
        <w:rPr>
          <w:sz w:val="28"/>
        </w:rPr>
      </w:pPr>
      <w:r w:rsidRPr="0028761A">
        <w:rPr>
          <w:sz w:val="28"/>
        </w:rPr>
        <w:t>жилого</w:t>
      </w:r>
      <w:r w:rsidRPr="0028761A">
        <w:rPr>
          <w:spacing w:val="-1"/>
          <w:sz w:val="28"/>
        </w:rPr>
        <w:t xml:space="preserve"> </w:t>
      </w:r>
      <w:r w:rsidRPr="0028761A">
        <w:rPr>
          <w:sz w:val="28"/>
        </w:rPr>
        <w:t>помещения</w:t>
      </w:r>
      <w:r w:rsidRPr="0028761A">
        <w:rPr>
          <w:spacing w:val="-1"/>
          <w:sz w:val="28"/>
        </w:rPr>
        <w:t xml:space="preserve"> </w:t>
      </w:r>
      <w:r w:rsidRPr="0028761A">
        <w:rPr>
          <w:sz w:val="28"/>
        </w:rPr>
        <w:t>(уполномоченного им</w:t>
      </w:r>
      <w:r w:rsidRPr="0028761A">
        <w:rPr>
          <w:spacing w:val="-1"/>
          <w:sz w:val="28"/>
        </w:rPr>
        <w:t xml:space="preserve"> </w:t>
      </w:r>
      <w:r w:rsidRPr="0028761A">
        <w:rPr>
          <w:sz w:val="28"/>
        </w:rPr>
        <w:t>лица)</w:t>
      </w:r>
      <w:r>
        <w:rPr>
          <w:sz w:val="28"/>
        </w:rPr>
        <w:t xml:space="preserve"> </w:t>
      </w:r>
    </w:p>
    <w:p w:rsidR="0028761A" w:rsidRDefault="0028761A" w:rsidP="0028761A">
      <w:pPr>
        <w:ind w:left="253" w:right="320"/>
        <w:rPr>
          <w:spacing w:val="1"/>
          <w:sz w:val="28"/>
        </w:rPr>
      </w:pPr>
      <w:r>
        <w:rPr>
          <w:sz w:val="28"/>
        </w:rPr>
        <w:t>о</w:t>
      </w:r>
      <w:r w:rsidRPr="0028761A">
        <w:rPr>
          <w:sz w:val="28"/>
        </w:rPr>
        <w:t xml:space="preserve"> времени и месте заседания </w:t>
      </w:r>
      <w:proofErr w:type="gramStart"/>
      <w:r w:rsidRPr="0028761A">
        <w:rPr>
          <w:sz w:val="28"/>
        </w:rPr>
        <w:t>межведомственной</w:t>
      </w:r>
      <w:proofErr w:type="gramEnd"/>
      <w:r w:rsidRPr="0028761A">
        <w:rPr>
          <w:spacing w:val="1"/>
          <w:sz w:val="28"/>
        </w:rPr>
        <w:t xml:space="preserve"> </w:t>
      </w:r>
    </w:p>
    <w:p w:rsidR="0028761A" w:rsidRDefault="0028761A" w:rsidP="0028761A">
      <w:pPr>
        <w:ind w:left="253" w:right="320"/>
        <w:rPr>
          <w:spacing w:val="1"/>
          <w:sz w:val="28"/>
        </w:rPr>
      </w:pPr>
      <w:r w:rsidRPr="0028761A">
        <w:rPr>
          <w:sz w:val="28"/>
        </w:rPr>
        <w:t>комиссии, созданной в целях признания его жилым</w:t>
      </w:r>
      <w:r w:rsidRPr="0028761A">
        <w:rPr>
          <w:spacing w:val="1"/>
          <w:sz w:val="28"/>
        </w:rPr>
        <w:t xml:space="preserve"> </w:t>
      </w:r>
    </w:p>
    <w:p w:rsidR="0028761A" w:rsidRDefault="0028761A" w:rsidP="0028761A">
      <w:pPr>
        <w:ind w:left="253" w:right="320"/>
        <w:rPr>
          <w:sz w:val="28"/>
        </w:rPr>
      </w:pPr>
      <w:r w:rsidRPr="0028761A">
        <w:rPr>
          <w:sz w:val="28"/>
        </w:rPr>
        <w:t>помещением, жилого помещения пригодным</w:t>
      </w:r>
      <w:r w:rsidRPr="0028761A">
        <w:rPr>
          <w:spacing w:val="1"/>
          <w:sz w:val="28"/>
        </w:rPr>
        <w:t xml:space="preserve"> </w:t>
      </w:r>
      <w:r w:rsidRPr="0028761A">
        <w:rPr>
          <w:sz w:val="28"/>
        </w:rPr>
        <w:t xml:space="preserve">(непригодным) </w:t>
      </w:r>
    </w:p>
    <w:p w:rsidR="0028761A" w:rsidRPr="0028761A" w:rsidRDefault="0028761A" w:rsidP="0028761A">
      <w:pPr>
        <w:ind w:left="253" w:right="320"/>
        <w:rPr>
          <w:sz w:val="28"/>
        </w:rPr>
      </w:pPr>
      <w:r w:rsidRPr="0028761A">
        <w:rPr>
          <w:sz w:val="28"/>
        </w:rPr>
        <w:t>для проживания граждан, а также</w:t>
      </w:r>
      <w:r w:rsidRPr="0028761A">
        <w:rPr>
          <w:spacing w:val="1"/>
          <w:sz w:val="28"/>
        </w:rPr>
        <w:t xml:space="preserve"> </w:t>
      </w:r>
      <w:r w:rsidRPr="0028761A">
        <w:rPr>
          <w:sz w:val="28"/>
        </w:rPr>
        <w:t>многоквартирного дома в целях признания его</w:t>
      </w:r>
      <w:r w:rsidRPr="0028761A">
        <w:rPr>
          <w:spacing w:val="1"/>
          <w:sz w:val="28"/>
        </w:rPr>
        <w:t xml:space="preserve"> </w:t>
      </w:r>
      <w:r w:rsidRPr="0028761A">
        <w:rPr>
          <w:sz w:val="28"/>
        </w:rPr>
        <w:t>аварийным</w:t>
      </w:r>
      <w:r w:rsidRPr="0028761A">
        <w:rPr>
          <w:spacing w:val="-4"/>
          <w:sz w:val="28"/>
        </w:rPr>
        <w:t xml:space="preserve"> </w:t>
      </w:r>
      <w:r w:rsidRPr="0028761A">
        <w:rPr>
          <w:sz w:val="28"/>
        </w:rPr>
        <w:t>и</w:t>
      </w:r>
      <w:r w:rsidRPr="0028761A">
        <w:rPr>
          <w:spacing w:val="-2"/>
          <w:sz w:val="28"/>
        </w:rPr>
        <w:t xml:space="preserve"> </w:t>
      </w:r>
      <w:r w:rsidRPr="0028761A">
        <w:rPr>
          <w:sz w:val="28"/>
        </w:rPr>
        <w:t>подлежащим</w:t>
      </w:r>
      <w:r w:rsidRPr="0028761A">
        <w:rPr>
          <w:spacing w:val="-3"/>
          <w:sz w:val="28"/>
        </w:rPr>
        <w:t xml:space="preserve"> </w:t>
      </w:r>
      <w:r w:rsidRPr="0028761A">
        <w:rPr>
          <w:sz w:val="28"/>
        </w:rPr>
        <w:t>сносу</w:t>
      </w:r>
      <w:r w:rsidRPr="0028761A">
        <w:rPr>
          <w:spacing w:val="-3"/>
          <w:sz w:val="28"/>
        </w:rPr>
        <w:t xml:space="preserve"> </w:t>
      </w:r>
      <w:r w:rsidRPr="0028761A">
        <w:rPr>
          <w:sz w:val="28"/>
        </w:rPr>
        <w:t>или</w:t>
      </w:r>
      <w:r w:rsidRPr="0028761A">
        <w:rPr>
          <w:spacing w:val="-4"/>
          <w:sz w:val="28"/>
        </w:rPr>
        <w:t xml:space="preserve"> </w:t>
      </w:r>
      <w:r w:rsidRPr="0028761A">
        <w:rPr>
          <w:sz w:val="28"/>
        </w:rPr>
        <w:t>реконструкции</w:t>
      </w:r>
    </w:p>
    <w:p w:rsidR="0028761A" w:rsidRDefault="0028761A" w:rsidP="0028761A">
      <w:pPr>
        <w:pStyle w:val="a5"/>
        <w:spacing w:before="4"/>
        <w:ind w:left="0"/>
        <w:rPr>
          <w:b/>
          <w:sz w:val="20"/>
        </w:rPr>
      </w:pPr>
    </w:p>
    <w:p w:rsidR="0028761A" w:rsidRDefault="0028761A" w:rsidP="0028761A">
      <w:pPr>
        <w:pStyle w:val="a5"/>
        <w:tabs>
          <w:tab w:val="left" w:pos="1309"/>
          <w:tab w:val="left" w:pos="3207"/>
          <w:tab w:val="left" w:pos="3784"/>
          <w:tab w:val="left" w:pos="5691"/>
          <w:tab w:val="left" w:pos="6094"/>
          <w:tab w:val="left" w:pos="8095"/>
          <w:tab w:val="left" w:pos="9193"/>
        </w:tabs>
        <w:ind w:left="142"/>
      </w:pPr>
      <w:r>
        <w:tab/>
      </w:r>
      <w:proofErr w:type="gramStart"/>
      <w:r>
        <w:t>В соответствии</w:t>
      </w:r>
      <w:r>
        <w:tab/>
        <w:t xml:space="preserve">со статьей </w:t>
      </w:r>
      <w:r w:rsidRPr="0028761A">
        <w:t>14,</w:t>
      </w:r>
      <w:r w:rsidRPr="0028761A">
        <w:rPr>
          <w:spacing w:val="67"/>
        </w:rPr>
        <w:t xml:space="preserve"> </w:t>
      </w:r>
      <w:r w:rsidRPr="0028761A">
        <w:t>15</w:t>
      </w:r>
      <w:r w:rsidRPr="0028761A">
        <w:rPr>
          <w:spacing w:val="66"/>
        </w:rPr>
        <w:t xml:space="preserve"> </w:t>
      </w:r>
      <w:r w:rsidRPr="0028761A">
        <w:t>или</w:t>
      </w:r>
      <w:r w:rsidRPr="0028761A">
        <w:rPr>
          <w:spacing w:val="65"/>
        </w:rPr>
        <w:t xml:space="preserve"> </w:t>
      </w:r>
      <w:r w:rsidRPr="0028761A">
        <w:t>16</w:t>
      </w:r>
      <w:r>
        <w:t xml:space="preserve"> Федерального</w:t>
      </w:r>
      <w:r>
        <w:tab/>
        <w:t>закона от 6</w:t>
      </w:r>
      <w:r>
        <w:rPr>
          <w:spacing w:val="-1"/>
        </w:rPr>
        <w:t xml:space="preserve"> </w:t>
      </w:r>
      <w:r>
        <w:t>октября 2003</w:t>
      </w:r>
      <w:r>
        <w:rPr>
          <w:spacing w:val="22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131-ФЗ</w:t>
      </w:r>
      <w:r>
        <w:rPr>
          <w:spacing w:val="22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t>общих</w:t>
      </w:r>
      <w:r>
        <w:rPr>
          <w:spacing w:val="22"/>
        </w:rPr>
        <w:t xml:space="preserve"> </w:t>
      </w:r>
      <w:r>
        <w:t>принципах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местного самоуправления в Российской Федерации»,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 признании помещения жилым помещением, жилого помещения</w:t>
      </w:r>
      <w:r>
        <w:rPr>
          <w:spacing w:val="-67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-16"/>
        </w:rPr>
        <w:t xml:space="preserve"> </w:t>
      </w:r>
      <w:r>
        <w:t>сносу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реконструкции,</w:t>
      </w:r>
      <w:r>
        <w:rPr>
          <w:spacing w:val="-14"/>
        </w:rPr>
        <w:t xml:space="preserve"> </w:t>
      </w:r>
      <w:r>
        <w:t>садового</w:t>
      </w:r>
      <w:r>
        <w:rPr>
          <w:spacing w:val="-15"/>
        </w:rPr>
        <w:t xml:space="preserve"> </w:t>
      </w:r>
      <w:r>
        <w:t>дома</w:t>
      </w:r>
      <w:r>
        <w:rPr>
          <w:spacing w:val="-16"/>
        </w:rPr>
        <w:t xml:space="preserve"> </w:t>
      </w:r>
      <w:r>
        <w:t>жилым</w:t>
      </w:r>
      <w:r>
        <w:rPr>
          <w:spacing w:val="-14"/>
        </w:rPr>
        <w:t xml:space="preserve"> </w:t>
      </w:r>
      <w:r w:rsidRPr="0028761A">
        <w:t>домом</w:t>
      </w:r>
      <w:proofErr w:type="gramEnd"/>
      <w:r w:rsidRPr="0028761A">
        <w:rPr>
          <w:spacing w:val="-15"/>
        </w:rPr>
        <w:t xml:space="preserve"> </w:t>
      </w:r>
      <w:r w:rsidRPr="0028761A">
        <w:t>и</w:t>
      </w:r>
      <w:r w:rsidRPr="0028761A">
        <w:rPr>
          <w:spacing w:val="-15"/>
        </w:rPr>
        <w:t xml:space="preserve"> </w:t>
      </w:r>
      <w:r w:rsidRPr="0028761A">
        <w:t>жилого</w:t>
      </w:r>
      <w:r w:rsidRPr="0028761A">
        <w:rPr>
          <w:spacing w:val="-67"/>
        </w:rPr>
        <w:t xml:space="preserve">   </w:t>
      </w:r>
      <w:r w:rsidRPr="0028761A">
        <w:t>дома садовым домом»,</w:t>
      </w:r>
      <w:r w:rsidRPr="0028761A">
        <w:rPr>
          <w:spacing w:val="70"/>
        </w:rPr>
        <w:t xml:space="preserve"> </w:t>
      </w:r>
      <w:r w:rsidRPr="0028761A">
        <w:t>руководствуясь Уставом Харайгунского муниципального образования, администрация Харайгунского муниципального образования</w:t>
      </w:r>
    </w:p>
    <w:p w:rsidR="0028761A" w:rsidRDefault="0001202F" w:rsidP="0001202F">
      <w:pPr>
        <w:pStyle w:val="a5"/>
        <w:tabs>
          <w:tab w:val="left" w:pos="1309"/>
          <w:tab w:val="left" w:pos="3207"/>
          <w:tab w:val="left" w:pos="3784"/>
          <w:tab w:val="left" w:pos="5691"/>
          <w:tab w:val="left" w:pos="6094"/>
          <w:tab w:val="left" w:pos="8095"/>
          <w:tab w:val="left" w:pos="9193"/>
        </w:tabs>
        <w:ind w:left="142"/>
        <w:jc w:val="center"/>
        <w:rPr>
          <w:b/>
          <w:sz w:val="32"/>
          <w:szCs w:val="32"/>
        </w:rPr>
      </w:pPr>
      <w:r w:rsidRPr="0028761A">
        <w:rPr>
          <w:b/>
          <w:sz w:val="32"/>
          <w:szCs w:val="32"/>
        </w:rPr>
        <w:t>ПОСТАНОВЛЯЕТ:</w:t>
      </w:r>
    </w:p>
    <w:p w:rsidR="0001202F" w:rsidRPr="0028761A" w:rsidRDefault="0001202F" w:rsidP="0001202F">
      <w:pPr>
        <w:pStyle w:val="a5"/>
        <w:tabs>
          <w:tab w:val="left" w:pos="1309"/>
          <w:tab w:val="left" w:pos="3207"/>
          <w:tab w:val="left" w:pos="3784"/>
          <w:tab w:val="left" w:pos="5691"/>
          <w:tab w:val="left" w:pos="6094"/>
          <w:tab w:val="left" w:pos="8095"/>
          <w:tab w:val="left" w:pos="9193"/>
        </w:tabs>
        <w:ind w:left="142"/>
        <w:jc w:val="center"/>
        <w:rPr>
          <w:b/>
          <w:sz w:val="32"/>
          <w:szCs w:val="32"/>
        </w:rPr>
      </w:pPr>
    </w:p>
    <w:p w:rsidR="0028761A" w:rsidRDefault="0028761A" w:rsidP="0028761A">
      <w:pPr>
        <w:pStyle w:val="a7"/>
        <w:numPr>
          <w:ilvl w:val="0"/>
          <w:numId w:val="1"/>
        </w:numPr>
        <w:tabs>
          <w:tab w:val="left" w:pos="1153"/>
        </w:tabs>
        <w:ind w:firstLine="709"/>
        <w:rPr>
          <w:sz w:val="28"/>
        </w:rPr>
      </w:pPr>
      <w:proofErr w:type="gramStart"/>
      <w:r>
        <w:rPr>
          <w:sz w:val="28"/>
        </w:rPr>
        <w:t>Утвердить порядок уведомления собственника жилого 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 им лица) о времени и месте заседания 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(непригодным)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 дома в целях признания его аварийным и 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 (прилагается).</w:t>
      </w:r>
      <w:proofErr w:type="gramEnd"/>
    </w:p>
    <w:p w:rsidR="0001202F" w:rsidRDefault="0001202F" w:rsidP="0028761A">
      <w:pPr>
        <w:pStyle w:val="a7"/>
        <w:numPr>
          <w:ilvl w:val="0"/>
          <w:numId w:val="1"/>
        </w:numPr>
        <w:tabs>
          <w:tab w:val="left" w:pos="1290"/>
        </w:tabs>
        <w:ind w:right="169" w:firstLine="709"/>
        <w:rPr>
          <w:sz w:val="28"/>
        </w:rPr>
      </w:pPr>
      <w:r>
        <w:rPr>
          <w:sz w:val="28"/>
        </w:rPr>
        <w:t xml:space="preserve">Настоящее постановление подлежит официальному опубликованию в периодическом печатном издании «Вестник </w:t>
      </w:r>
      <w:proofErr w:type="spellStart"/>
      <w:r>
        <w:rPr>
          <w:sz w:val="28"/>
        </w:rPr>
        <w:t>Харайгунского</w:t>
      </w:r>
      <w:proofErr w:type="spellEnd"/>
      <w:r>
        <w:rPr>
          <w:sz w:val="28"/>
        </w:rPr>
        <w:t xml:space="preserve"> муниципального образования» и размещению на официальном сайте администрации </w:t>
      </w:r>
      <w:proofErr w:type="spellStart"/>
      <w:r>
        <w:rPr>
          <w:sz w:val="28"/>
        </w:rPr>
        <w:t>харайгун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в информационно – телекоммуникационной сети интернет. </w:t>
      </w:r>
    </w:p>
    <w:p w:rsidR="0028761A" w:rsidRDefault="0028761A" w:rsidP="0028761A">
      <w:pPr>
        <w:pStyle w:val="a7"/>
        <w:numPr>
          <w:ilvl w:val="0"/>
          <w:numId w:val="1"/>
        </w:numPr>
        <w:tabs>
          <w:tab w:val="left" w:pos="1290"/>
        </w:tabs>
        <w:ind w:right="169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опубликования.</w:t>
      </w:r>
    </w:p>
    <w:p w:rsidR="00773236" w:rsidRPr="00D0687D" w:rsidRDefault="00773236" w:rsidP="00773236">
      <w:pPr>
        <w:ind w:firstLine="708"/>
        <w:jc w:val="both"/>
        <w:rPr>
          <w:sz w:val="28"/>
          <w:szCs w:val="28"/>
        </w:rPr>
      </w:pPr>
    </w:p>
    <w:p w:rsidR="00773236" w:rsidRPr="00D0687D" w:rsidRDefault="00773236" w:rsidP="00773236">
      <w:pPr>
        <w:tabs>
          <w:tab w:val="right" w:pos="9354"/>
        </w:tabs>
        <w:rPr>
          <w:sz w:val="28"/>
          <w:szCs w:val="28"/>
        </w:rPr>
      </w:pPr>
      <w:r w:rsidRPr="00D0687D">
        <w:rPr>
          <w:sz w:val="28"/>
          <w:szCs w:val="28"/>
        </w:rPr>
        <w:t>Глава администрации</w:t>
      </w:r>
    </w:p>
    <w:p w:rsidR="00773236" w:rsidRPr="00D0687D" w:rsidRDefault="00773236" w:rsidP="00773236">
      <w:pPr>
        <w:tabs>
          <w:tab w:val="right" w:pos="9354"/>
        </w:tabs>
        <w:rPr>
          <w:sz w:val="28"/>
          <w:szCs w:val="28"/>
        </w:rPr>
      </w:pPr>
      <w:r w:rsidRPr="00D0687D">
        <w:rPr>
          <w:sz w:val="28"/>
          <w:szCs w:val="28"/>
        </w:rPr>
        <w:t xml:space="preserve">Харайгунского МО:                                                           </w:t>
      </w:r>
      <w:r w:rsidR="0028761A">
        <w:rPr>
          <w:sz w:val="28"/>
          <w:szCs w:val="28"/>
        </w:rPr>
        <w:t>Л.Н.Синицына</w:t>
      </w:r>
      <w:r w:rsidRPr="00D0687D">
        <w:rPr>
          <w:sz w:val="28"/>
          <w:szCs w:val="28"/>
        </w:rPr>
        <w:t xml:space="preserve">                  </w:t>
      </w:r>
    </w:p>
    <w:p w:rsidR="00773236" w:rsidRDefault="00773236" w:rsidP="00A24C9C">
      <w:pPr>
        <w:tabs>
          <w:tab w:val="right" w:pos="9354"/>
        </w:tabs>
        <w:ind w:firstLine="5387"/>
        <w:jc w:val="both"/>
      </w:pPr>
    </w:p>
    <w:p w:rsidR="00B706AA" w:rsidRDefault="0028761A" w:rsidP="00A24C9C">
      <w:pPr>
        <w:tabs>
          <w:tab w:val="right" w:pos="9354"/>
        </w:tabs>
        <w:ind w:firstLine="5387"/>
        <w:jc w:val="both"/>
      </w:pPr>
      <w:r>
        <w:t xml:space="preserve">Утвержден </w:t>
      </w:r>
    </w:p>
    <w:p w:rsidR="00A24C9C" w:rsidRDefault="00736F83" w:rsidP="00A24C9C">
      <w:pPr>
        <w:ind w:firstLine="5387"/>
        <w:jc w:val="both"/>
      </w:pPr>
      <w:r>
        <w:t>постановлени</w:t>
      </w:r>
      <w:r w:rsidR="0028761A">
        <w:t>ем</w:t>
      </w:r>
      <w:r w:rsidR="00A24C9C">
        <w:t xml:space="preserve"> администрации </w:t>
      </w:r>
    </w:p>
    <w:p w:rsidR="00B706AA" w:rsidRDefault="0028761A" w:rsidP="00A24C9C">
      <w:pPr>
        <w:ind w:firstLine="5387"/>
        <w:jc w:val="both"/>
      </w:pPr>
      <w:r>
        <w:t>Харайгунского МО</w:t>
      </w:r>
    </w:p>
    <w:p w:rsidR="00B706AA" w:rsidRDefault="00B706AA" w:rsidP="00A24C9C">
      <w:pPr>
        <w:tabs>
          <w:tab w:val="left" w:pos="5820"/>
        </w:tabs>
        <w:ind w:firstLine="5387"/>
        <w:jc w:val="both"/>
      </w:pPr>
      <w:r>
        <w:t>от</w:t>
      </w:r>
      <w:r w:rsidR="00CC3733">
        <w:t xml:space="preserve"> </w:t>
      </w:r>
      <w:r w:rsidR="0001202F">
        <w:t xml:space="preserve"> 22.11.</w:t>
      </w:r>
      <w:r w:rsidR="00DC45B2">
        <w:t>202</w:t>
      </w:r>
      <w:r w:rsidR="00A24C9C">
        <w:t>2</w:t>
      </w:r>
      <w:r w:rsidR="00E726B4">
        <w:t xml:space="preserve"> </w:t>
      </w:r>
      <w:r w:rsidR="00E93279">
        <w:t>года №</w:t>
      </w:r>
      <w:r w:rsidR="0001202F">
        <w:t xml:space="preserve"> 77</w:t>
      </w:r>
    </w:p>
    <w:p w:rsidR="00B706AA" w:rsidRDefault="00B706AA" w:rsidP="00B706AA"/>
    <w:p w:rsidR="0028761A" w:rsidRDefault="0028761A" w:rsidP="0028761A">
      <w:pPr>
        <w:spacing w:before="89"/>
        <w:ind w:left="368" w:right="436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28761A" w:rsidRDefault="0028761A" w:rsidP="0028761A">
      <w:pPr>
        <w:ind w:left="253" w:right="320"/>
        <w:jc w:val="center"/>
        <w:rPr>
          <w:b/>
          <w:sz w:val="28"/>
        </w:rPr>
      </w:pPr>
      <w:r>
        <w:rPr>
          <w:b/>
          <w:sz w:val="28"/>
        </w:rPr>
        <w:t>УВЕДОМЛЕНИЯ СОБСТВЕННИКА ЖИЛОГО ПОМЕЩЕНИЯ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(УПОЛНОМОЧЕННОГО ИМ ЛИЦА) О ВРЕМЕНИ И МЕСТЕ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ЗАСЕДАНИЯ МЕЖВЕДОМСТВЕННОЙ КОМИССИИ, СОЗДАННОЙ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ЦЕЛЯХ ПРИЗНАНИЯ ЕГО ЖИЛЫМ ПОМЕЩЕНИЕМ,</w:t>
      </w:r>
    </w:p>
    <w:p w:rsidR="0028761A" w:rsidRDefault="0028761A" w:rsidP="0028761A">
      <w:pPr>
        <w:ind w:left="220" w:right="282" w:firstLine="537"/>
        <w:rPr>
          <w:b/>
          <w:sz w:val="28"/>
        </w:rPr>
      </w:pPr>
      <w:r>
        <w:rPr>
          <w:b/>
          <w:sz w:val="28"/>
        </w:rPr>
        <w:t xml:space="preserve">ЖИЛОГО ПОМЕЩЕНИЯ </w:t>
      </w:r>
      <w:proofErr w:type="gramStart"/>
      <w:r>
        <w:rPr>
          <w:b/>
          <w:sz w:val="28"/>
        </w:rPr>
        <w:t>ПРИГОДНЫМ</w:t>
      </w:r>
      <w:proofErr w:type="gramEnd"/>
      <w:r>
        <w:rPr>
          <w:b/>
          <w:sz w:val="28"/>
        </w:rPr>
        <w:t xml:space="preserve"> (НЕПРИГОДНЫМ)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ПРОЖИВАНИЯ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МНОГОКВАРТИРНОГО</w:t>
      </w:r>
    </w:p>
    <w:p w:rsidR="0028761A" w:rsidRDefault="0028761A" w:rsidP="0028761A">
      <w:pPr>
        <w:ind w:left="1373" w:right="1298" w:hanging="130"/>
        <w:rPr>
          <w:b/>
          <w:sz w:val="28"/>
        </w:rPr>
      </w:pPr>
      <w:r>
        <w:rPr>
          <w:b/>
          <w:sz w:val="28"/>
        </w:rPr>
        <w:t>ДОМА В ЦЕЛЯХ ПРИЗНАНИЯ ЕГО АВАРИЙНЫМ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СНОСУ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 РЕКОНСТРУКЦИИ</w:t>
      </w:r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176"/>
        </w:tabs>
        <w:spacing w:before="268"/>
        <w:ind w:firstLine="709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 жилого помещения (уполномоченного им лица) о времени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 заседания межведомственной комиссии Харайгунского муниципального образования, созданной в целях признания его жилым помещением, жилого 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(непригодным)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 дома в целях признания его аварийным и 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 (далее – комиссия).</w:t>
      </w:r>
      <w:proofErr w:type="gramEnd"/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145"/>
        </w:tabs>
        <w:ind w:right="169" w:firstLine="709"/>
        <w:rPr>
          <w:sz w:val="28"/>
        </w:rPr>
      </w:pPr>
      <w:r>
        <w:rPr>
          <w:sz w:val="28"/>
        </w:rPr>
        <w:t>Действие настоящего Порядка не распространяется на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 уведомлением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 комиссии:</w:t>
      </w:r>
    </w:p>
    <w:p w:rsidR="0028761A" w:rsidRDefault="0028761A" w:rsidP="0028761A">
      <w:pPr>
        <w:pStyle w:val="a7"/>
        <w:numPr>
          <w:ilvl w:val="0"/>
          <w:numId w:val="5"/>
        </w:numPr>
        <w:tabs>
          <w:tab w:val="left" w:pos="1108"/>
        </w:tabs>
        <w:ind w:firstLine="709"/>
        <w:rPr>
          <w:sz w:val="28"/>
        </w:rPr>
      </w:pPr>
      <w:proofErr w:type="gramStart"/>
      <w:r>
        <w:rPr>
          <w:sz w:val="28"/>
        </w:rPr>
        <w:t>собственника</w:t>
      </w:r>
      <w:r>
        <w:rPr>
          <w:spacing w:val="-9"/>
          <w:sz w:val="28"/>
        </w:rPr>
        <w:t xml:space="preserve"> </w:t>
      </w:r>
      <w:r>
        <w:rPr>
          <w:sz w:val="28"/>
        </w:rPr>
        <w:t>(собственников)</w:t>
      </w:r>
      <w:r>
        <w:rPr>
          <w:spacing w:val="-9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к жилищному фонду Российской Федерации, жилищному фонду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(уполномоченных)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(ими) лица (лиц);</w:t>
      </w:r>
      <w:proofErr w:type="gramEnd"/>
    </w:p>
    <w:p w:rsidR="0028761A" w:rsidRDefault="0028761A" w:rsidP="0028761A">
      <w:pPr>
        <w:pStyle w:val="a7"/>
        <w:numPr>
          <w:ilvl w:val="0"/>
          <w:numId w:val="5"/>
        </w:numPr>
        <w:tabs>
          <w:tab w:val="left" w:pos="1274"/>
        </w:tabs>
        <w:spacing w:before="1"/>
        <w:ind w:firstLine="709"/>
        <w:rPr>
          <w:sz w:val="28"/>
        </w:rPr>
      </w:pP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28761A" w:rsidRDefault="0028761A" w:rsidP="0028761A">
      <w:pPr>
        <w:pStyle w:val="a7"/>
        <w:numPr>
          <w:ilvl w:val="0"/>
          <w:numId w:val="5"/>
        </w:numPr>
        <w:tabs>
          <w:tab w:val="left" w:pos="1122"/>
        </w:tabs>
        <w:ind w:firstLine="709"/>
        <w:rPr>
          <w:sz w:val="28"/>
        </w:rPr>
      </w:pPr>
      <w:r>
        <w:rPr>
          <w:sz w:val="28"/>
        </w:rPr>
        <w:t>представителей государственного органа Российской Федерации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подведомственного ему предприятия (учреждения), если указанному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 подведомственному предприятию (учреждению) жилое 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многоквартирный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вещном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праве;</w:t>
      </w:r>
    </w:p>
    <w:p w:rsidR="0028761A" w:rsidRDefault="0028761A" w:rsidP="0028761A">
      <w:pPr>
        <w:pStyle w:val="a7"/>
        <w:numPr>
          <w:ilvl w:val="0"/>
          <w:numId w:val="5"/>
        </w:numPr>
        <w:tabs>
          <w:tab w:val="left" w:pos="1232"/>
        </w:tabs>
        <w:ind w:right="168" w:firstLine="709"/>
        <w:rPr>
          <w:sz w:val="28"/>
        </w:rPr>
      </w:pPr>
      <w:proofErr w:type="gramStart"/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(ими) лица</w:t>
      </w:r>
      <w:r>
        <w:rPr>
          <w:spacing w:val="-1"/>
          <w:sz w:val="28"/>
        </w:rPr>
        <w:t xml:space="preserve"> </w:t>
      </w:r>
      <w:r>
        <w:rPr>
          <w:sz w:val="28"/>
        </w:rPr>
        <w:t>(лиц).</w:t>
      </w:r>
      <w:proofErr w:type="gramEnd"/>
    </w:p>
    <w:p w:rsidR="0028761A" w:rsidRPr="0001202F" w:rsidRDefault="0028761A" w:rsidP="0001202F">
      <w:pPr>
        <w:pStyle w:val="a7"/>
        <w:numPr>
          <w:ilvl w:val="0"/>
          <w:numId w:val="6"/>
        </w:numPr>
        <w:tabs>
          <w:tab w:val="left" w:pos="1295"/>
        </w:tabs>
        <w:ind w:right="168" w:firstLine="709"/>
        <w:rPr>
          <w:sz w:val="28"/>
          <w:szCs w:val="28"/>
        </w:rPr>
      </w:pPr>
      <w:proofErr w:type="gramStart"/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 w:rsidRPr="0001202F">
        <w:rPr>
          <w:sz w:val="28"/>
          <w:szCs w:val="28"/>
        </w:rPr>
        <w:t>применяются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в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значении,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в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котором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они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используются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в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Гражданском</w:t>
      </w:r>
      <w:r w:rsidRPr="0001202F">
        <w:rPr>
          <w:spacing w:val="-13"/>
          <w:sz w:val="28"/>
          <w:szCs w:val="28"/>
        </w:rPr>
        <w:t xml:space="preserve"> </w:t>
      </w:r>
      <w:r w:rsidRPr="0001202F">
        <w:rPr>
          <w:sz w:val="28"/>
          <w:szCs w:val="28"/>
        </w:rPr>
        <w:t>кодексе</w:t>
      </w:r>
      <w:r w:rsidR="0001202F" w:rsidRPr="0001202F">
        <w:rPr>
          <w:sz w:val="28"/>
          <w:szCs w:val="28"/>
        </w:rPr>
        <w:t xml:space="preserve"> </w:t>
      </w:r>
      <w:r w:rsidRPr="0001202F">
        <w:rPr>
          <w:sz w:val="28"/>
          <w:szCs w:val="28"/>
        </w:rPr>
        <w:t>Российской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Федерации,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Жилищном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кодексе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Российской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Федерации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Положении о признании помещения жилым помещением, жилого помещения</w:t>
      </w:r>
      <w:r w:rsidRPr="0001202F">
        <w:rPr>
          <w:spacing w:val="-67"/>
          <w:sz w:val="28"/>
          <w:szCs w:val="28"/>
        </w:rPr>
        <w:t xml:space="preserve"> </w:t>
      </w:r>
      <w:r w:rsidRPr="0001202F">
        <w:rPr>
          <w:sz w:val="28"/>
          <w:szCs w:val="28"/>
        </w:rPr>
        <w:t>непригодным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для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проживания,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многоквартирного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дома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аварийным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подлежащим</w:t>
      </w:r>
      <w:r w:rsidRPr="0001202F">
        <w:rPr>
          <w:spacing w:val="-16"/>
          <w:sz w:val="28"/>
          <w:szCs w:val="28"/>
        </w:rPr>
        <w:t xml:space="preserve"> </w:t>
      </w:r>
      <w:r w:rsidRPr="0001202F">
        <w:rPr>
          <w:sz w:val="28"/>
          <w:szCs w:val="28"/>
        </w:rPr>
        <w:t>сносу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z w:val="28"/>
          <w:szCs w:val="28"/>
        </w:rPr>
        <w:t>или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z w:val="28"/>
          <w:szCs w:val="28"/>
        </w:rPr>
        <w:t>реконструкции,</w:t>
      </w:r>
      <w:r w:rsidRPr="0001202F">
        <w:rPr>
          <w:spacing w:val="-14"/>
          <w:sz w:val="28"/>
          <w:szCs w:val="28"/>
        </w:rPr>
        <w:t xml:space="preserve"> </w:t>
      </w:r>
      <w:r w:rsidRPr="0001202F">
        <w:rPr>
          <w:sz w:val="28"/>
          <w:szCs w:val="28"/>
        </w:rPr>
        <w:t>садового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z w:val="28"/>
          <w:szCs w:val="28"/>
        </w:rPr>
        <w:t>дома</w:t>
      </w:r>
      <w:r w:rsidRPr="0001202F">
        <w:rPr>
          <w:spacing w:val="-16"/>
          <w:sz w:val="28"/>
          <w:szCs w:val="28"/>
        </w:rPr>
        <w:t xml:space="preserve"> </w:t>
      </w:r>
      <w:r w:rsidRPr="0001202F">
        <w:rPr>
          <w:sz w:val="28"/>
          <w:szCs w:val="28"/>
        </w:rPr>
        <w:t>жилым</w:t>
      </w:r>
      <w:r w:rsidRPr="0001202F">
        <w:rPr>
          <w:spacing w:val="-14"/>
          <w:sz w:val="28"/>
          <w:szCs w:val="28"/>
        </w:rPr>
        <w:t xml:space="preserve"> </w:t>
      </w:r>
      <w:r w:rsidRPr="0001202F">
        <w:rPr>
          <w:sz w:val="28"/>
          <w:szCs w:val="28"/>
        </w:rPr>
        <w:t>домом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z w:val="28"/>
          <w:szCs w:val="28"/>
        </w:rPr>
        <w:t>и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z w:val="28"/>
          <w:szCs w:val="28"/>
        </w:rPr>
        <w:t>жилого</w:t>
      </w:r>
      <w:r w:rsidRPr="0001202F">
        <w:rPr>
          <w:spacing w:val="-67"/>
          <w:sz w:val="28"/>
          <w:szCs w:val="28"/>
        </w:rPr>
        <w:t xml:space="preserve"> </w:t>
      </w:r>
      <w:r w:rsidRPr="0001202F">
        <w:rPr>
          <w:sz w:val="28"/>
          <w:szCs w:val="28"/>
        </w:rPr>
        <w:t>дома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садовым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домом,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утвержденном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постановлением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Правительства</w:t>
      </w:r>
      <w:r w:rsidRPr="0001202F">
        <w:rPr>
          <w:spacing w:val="-67"/>
          <w:sz w:val="28"/>
          <w:szCs w:val="28"/>
        </w:rPr>
        <w:t xml:space="preserve"> </w:t>
      </w:r>
      <w:r w:rsidRPr="0001202F">
        <w:rPr>
          <w:sz w:val="28"/>
          <w:szCs w:val="28"/>
        </w:rPr>
        <w:t>Российской</w:t>
      </w:r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Федерации</w:t>
      </w:r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от</w:t>
      </w:r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28</w:t>
      </w:r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января</w:t>
      </w:r>
      <w:proofErr w:type="gramEnd"/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2006</w:t>
      </w:r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года</w:t>
      </w:r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№</w:t>
      </w:r>
      <w:r w:rsidRPr="0001202F">
        <w:rPr>
          <w:spacing w:val="35"/>
          <w:sz w:val="28"/>
          <w:szCs w:val="28"/>
        </w:rPr>
        <w:t xml:space="preserve"> </w:t>
      </w:r>
      <w:r w:rsidRPr="0001202F">
        <w:rPr>
          <w:sz w:val="28"/>
          <w:szCs w:val="28"/>
        </w:rPr>
        <w:t>47 «Об утверждении Положения о признании помещения жилым помещением,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жилого помещения непригодным для проживания, многоквартирного дома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 xml:space="preserve">аварийным и </w:t>
      </w:r>
      <w:r w:rsidRPr="0001202F">
        <w:rPr>
          <w:sz w:val="28"/>
          <w:szCs w:val="28"/>
        </w:rPr>
        <w:lastRenderedPageBreak/>
        <w:t>подлежащим сносу или реконструкции, садового дома жилым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домом</w:t>
      </w:r>
      <w:r w:rsidRPr="0001202F">
        <w:rPr>
          <w:spacing w:val="-2"/>
          <w:sz w:val="28"/>
          <w:szCs w:val="28"/>
        </w:rPr>
        <w:t xml:space="preserve"> </w:t>
      </w:r>
      <w:r w:rsidRPr="0001202F">
        <w:rPr>
          <w:sz w:val="28"/>
          <w:szCs w:val="28"/>
        </w:rPr>
        <w:t>и жилого дома садовым</w:t>
      </w:r>
      <w:r w:rsidRPr="0001202F">
        <w:rPr>
          <w:spacing w:val="-1"/>
          <w:sz w:val="28"/>
          <w:szCs w:val="28"/>
        </w:rPr>
        <w:t xml:space="preserve"> </w:t>
      </w:r>
      <w:r w:rsidRPr="0001202F">
        <w:rPr>
          <w:sz w:val="28"/>
          <w:szCs w:val="28"/>
        </w:rPr>
        <w:t>домом» (далее</w:t>
      </w:r>
      <w:r w:rsidRPr="0001202F">
        <w:rPr>
          <w:spacing w:val="-1"/>
          <w:sz w:val="28"/>
          <w:szCs w:val="28"/>
        </w:rPr>
        <w:t xml:space="preserve"> </w:t>
      </w:r>
      <w:r w:rsidRPr="0001202F">
        <w:rPr>
          <w:sz w:val="28"/>
          <w:szCs w:val="28"/>
        </w:rPr>
        <w:t>– Положение).</w:t>
      </w:r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097"/>
        </w:tabs>
        <w:ind w:firstLine="709"/>
        <w:rPr>
          <w:sz w:val="28"/>
        </w:rPr>
      </w:pPr>
      <w:r>
        <w:rPr>
          <w:sz w:val="28"/>
        </w:rPr>
        <w:t>Уведомление о времени и месте заседания комиссии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заявление),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(вручается)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уполномоченному им лицу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10 календарных дней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одним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28761A" w:rsidRDefault="0028761A" w:rsidP="0028761A">
      <w:pPr>
        <w:pStyle w:val="a7"/>
        <w:numPr>
          <w:ilvl w:val="0"/>
          <w:numId w:val="4"/>
        </w:numPr>
        <w:tabs>
          <w:tab w:val="left" w:pos="1267"/>
        </w:tabs>
        <w:ind w:right="168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 помещения в заявлении почтовому адресу с уведомлением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вручении;</w:t>
      </w:r>
    </w:p>
    <w:p w:rsidR="0028761A" w:rsidRDefault="0028761A" w:rsidP="0028761A">
      <w:pPr>
        <w:pStyle w:val="a7"/>
        <w:numPr>
          <w:ilvl w:val="0"/>
          <w:numId w:val="4"/>
        </w:numPr>
        <w:tabs>
          <w:tab w:val="left" w:pos="1208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помещения в заявлении адресу </w:t>
      </w:r>
      <w:proofErr w:type="gramStart"/>
      <w:r>
        <w:rPr>
          <w:sz w:val="28"/>
        </w:rPr>
        <w:t>электронный</w:t>
      </w:r>
      <w:proofErr w:type="gramEnd"/>
      <w:r>
        <w:rPr>
          <w:sz w:val="28"/>
        </w:rPr>
        <w:t xml:space="preserve"> почты (при наличии) с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 доставке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прочтении;</w:t>
      </w:r>
    </w:p>
    <w:p w:rsidR="0028761A" w:rsidRDefault="0028761A" w:rsidP="0028761A">
      <w:pPr>
        <w:pStyle w:val="a7"/>
        <w:numPr>
          <w:ilvl w:val="0"/>
          <w:numId w:val="4"/>
        </w:numPr>
        <w:tabs>
          <w:tab w:val="left" w:pos="1114"/>
        </w:tabs>
        <w:ind w:left="1113" w:right="0" w:hanging="304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расписку.</w:t>
      </w:r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097"/>
        </w:tabs>
        <w:ind w:right="166" w:firstLine="709"/>
        <w:rPr>
          <w:sz w:val="28"/>
        </w:rPr>
      </w:pPr>
      <w:r>
        <w:rPr>
          <w:sz w:val="28"/>
        </w:rPr>
        <w:t>Уведомление о времени и месте заседания комиссии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гражданином (нанимателем) жилого помещения либо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(вручается)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собственнику помещения и (или) уполномоченному им лицу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 10 календарных дней до дня заседания комиссии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28761A" w:rsidRDefault="0028761A" w:rsidP="0028761A">
      <w:pPr>
        <w:pStyle w:val="a7"/>
        <w:numPr>
          <w:ilvl w:val="0"/>
          <w:numId w:val="3"/>
        </w:numPr>
        <w:tabs>
          <w:tab w:val="left" w:pos="1225"/>
        </w:tabs>
        <w:ind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физическим лицом), по адресу места нахождения 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5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лицом)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лица с уведомлением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вручении;</w:t>
      </w:r>
    </w:p>
    <w:p w:rsidR="0028761A" w:rsidRDefault="0028761A" w:rsidP="0028761A">
      <w:pPr>
        <w:pStyle w:val="a7"/>
        <w:numPr>
          <w:ilvl w:val="0"/>
          <w:numId w:val="3"/>
        </w:numPr>
        <w:tabs>
          <w:tab w:val="left" w:pos="1207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 о доставке и прочтении (если указанные адреса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:rsidR="0028761A" w:rsidRDefault="0028761A" w:rsidP="0028761A">
      <w:pPr>
        <w:pStyle w:val="a7"/>
        <w:numPr>
          <w:ilvl w:val="0"/>
          <w:numId w:val="3"/>
        </w:numPr>
        <w:tabs>
          <w:tab w:val="left" w:pos="1114"/>
        </w:tabs>
        <w:ind w:left="1113" w:right="0" w:hanging="304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расписку.</w:t>
      </w:r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219"/>
        </w:tabs>
        <w:spacing w:before="78"/>
        <w:ind w:firstLine="709"/>
      </w:pPr>
      <w:proofErr w:type="gramStart"/>
      <w:r>
        <w:rPr>
          <w:sz w:val="28"/>
        </w:rPr>
        <w:t>В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собственнике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помещения, являющегося физическим лицом, позволяющей уведомить его</w:t>
      </w:r>
      <w:r w:rsidRPr="0001202F">
        <w:rPr>
          <w:spacing w:val="1"/>
          <w:sz w:val="28"/>
        </w:rPr>
        <w:t xml:space="preserve"> </w:t>
      </w:r>
      <w:r>
        <w:rPr>
          <w:sz w:val="28"/>
        </w:rPr>
        <w:t>хотя</w:t>
      </w:r>
      <w:r w:rsidRPr="0001202F">
        <w:rPr>
          <w:spacing w:val="23"/>
          <w:sz w:val="28"/>
        </w:rPr>
        <w:t xml:space="preserve"> </w:t>
      </w:r>
      <w:r>
        <w:rPr>
          <w:sz w:val="28"/>
        </w:rPr>
        <w:t>бы</w:t>
      </w:r>
      <w:r w:rsidRPr="0001202F">
        <w:rPr>
          <w:spacing w:val="23"/>
          <w:sz w:val="28"/>
        </w:rPr>
        <w:t xml:space="preserve"> </w:t>
      </w:r>
      <w:r>
        <w:rPr>
          <w:sz w:val="28"/>
        </w:rPr>
        <w:t>одним</w:t>
      </w:r>
      <w:r w:rsidRPr="0001202F">
        <w:rPr>
          <w:spacing w:val="24"/>
          <w:sz w:val="28"/>
        </w:rPr>
        <w:t xml:space="preserve"> </w:t>
      </w:r>
      <w:r>
        <w:rPr>
          <w:sz w:val="28"/>
        </w:rPr>
        <w:t>из</w:t>
      </w:r>
      <w:r w:rsidRPr="0001202F">
        <w:rPr>
          <w:spacing w:val="23"/>
          <w:sz w:val="28"/>
        </w:rPr>
        <w:t xml:space="preserve"> </w:t>
      </w:r>
      <w:r>
        <w:rPr>
          <w:sz w:val="28"/>
        </w:rPr>
        <w:t>способов,</w:t>
      </w:r>
      <w:r w:rsidRPr="0001202F">
        <w:rPr>
          <w:spacing w:val="23"/>
          <w:sz w:val="28"/>
        </w:rPr>
        <w:t xml:space="preserve"> </w:t>
      </w:r>
      <w:r>
        <w:rPr>
          <w:sz w:val="28"/>
        </w:rPr>
        <w:t>установленных</w:t>
      </w:r>
      <w:r w:rsidRPr="0001202F">
        <w:rPr>
          <w:spacing w:val="24"/>
          <w:sz w:val="28"/>
        </w:rPr>
        <w:t xml:space="preserve"> </w:t>
      </w:r>
      <w:r>
        <w:rPr>
          <w:sz w:val="28"/>
        </w:rPr>
        <w:t>пунктом</w:t>
      </w:r>
      <w:r w:rsidRPr="0001202F">
        <w:rPr>
          <w:spacing w:val="23"/>
          <w:sz w:val="28"/>
        </w:rPr>
        <w:t xml:space="preserve"> </w:t>
      </w:r>
      <w:r>
        <w:rPr>
          <w:sz w:val="28"/>
        </w:rPr>
        <w:t>5</w:t>
      </w:r>
      <w:r w:rsidRPr="0001202F">
        <w:rPr>
          <w:spacing w:val="24"/>
          <w:sz w:val="28"/>
        </w:rPr>
        <w:t xml:space="preserve"> </w:t>
      </w:r>
      <w:r>
        <w:rPr>
          <w:sz w:val="28"/>
        </w:rPr>
        <w:t>настоящего</w:t>
      </w:r>
      <w:r w:rsidRPr="0001202F">
        <w:rPr>
          <w:spacing w:val="23"/>
          <w:sz w:val="28"/>
        </w:rPr>
        <w:t xml:space="preserve"> </w:t>
      </w:r>
      <w:r>
        <w:rPr>
          <w:sz w:val="28"/>
        </w:rPr>
        <w:t>Порядка,</w:t>
      </w:r>
      <w:r w:rsidR="0001202F">
        <w:rPr>
          <w:sz w:val="28"/>
        </w:rPr>
        <w:t xml:space="preserve"> </w:t>
      </w:r>
      <w:r w:rsidRPr="0001202F">
        <w:rPr>
          <w:sz w:val="28"/>
          <w:szCs w:val="28"/>
        </w:rPr>
        <w:t>секретарь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комиссии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не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позднее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дня,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следующего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за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днем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поступления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в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комиссию</w:t>
      </w:r>
      <w:r w:rsidRPr="0001202F">
        <w:rPr>
          <w:spacing w:val="-6"/>
          <w:sz w:val="28"/>
          <w:szCs w:val="28"/>
        </w:rPr>
        <w:t xml:space="preserve"> </w:t>
      </w:r>
      <w:r w:rsidRPr="0001202F">
        <w:rPr>
          <w:sz w:val="28"/>
          <w:szCs w:val="28"/>
        </w:rPr>
        <w:t>заявления</w:t>
      </w:r>
      <w:r w:rsidRPr="0001202F">
        <w:rPr>
          <w:spacing w:val="-6"/>
          <w:sz w:val="28"/>
          <w:szCs w:val="28"/>
        </w:rPr>
        <w:t xml:space="preserve"> </w:t>
      </w:r>
      <w:r w:rsidRPr="0001202F">
        <w:rPr>
          <w:sz w:val="28"/>
          <w:szCs w:val="28"/>
        </w:rPr>
        <w:t>(заключения),</w:t>
      </w:r>
      <w:r w:rsidRPr="0001202F">
        <w:rPr>
          <w:spacing w:val="-6"/>
          <w:sz w:val="28"/>
          <w:szCs w:val="28"/>
        </w:rPr>
        <w:t xml:space="preserve"> </w:t>
      </w:r>
      <w:r w:rsidRPr="0001202F">
        <w:rPr>
          <w:sz w:val="28"/>
          <w:szCs w:val="28"/>
        </w:rPr>
        <w:t>предусмотренных</w:t>
      </w:r>
      <w:r w:rsidRPr="0001202F">
        <w:rPr>
          <w:spacing w:val="-5"/>
          <w:sz w:val="28"/>
          <w:szCs w:val="28"/>
        </w:rPr>
        <w:t xml:space="preserve"> </w:t>
      </w:r>
      <w:r w:rsidRPr="0001202F">
        <w:rPr>
          <w:sz w:val="28"/>
          <w:szCs w:val="28"/>
        </w:rPr>
        <w:t>пунктом</w:t>
      </w:r>
      <w:r w:rsidRPr="0001202F">
        <w:rPr>
          <w:spacing w:val="-6"/>
          <w:sz w:val="28"/>
          <w:szCs w:val="28"/>
        </w:rPr>
        <w:t xml:space="preserve"> </w:t>
      </w:r>
      <w:r w:rsidRPr="0001202F">
        <w:rPr>
          <w:sz w:val="28"/>
          <w:szCs w:val="28"/>
        </w:rPr>
        <w:t>42</w:t>
      </w:r>
      <w:r w:rsidRPr="0001202F">
        <w:rPr>
          <w:spacing w:val="-6"/>
          <w:sz w:val="28"/>
          <w:szCs w:val="28"/>
        </w:rPr>
        <w:t xml:space="preserve"> </w:t>
      </w:r>
      <w:r w:rsidRPr="0001202F">
        <w:rPr>
          <w:sz w:val="28"/>
          <w:szCs w:val="28"/>
        </w:rPr>
        <w:t>Положения,</w:t>
      </w:r>
      <w:r w:rsidRPr="0001202F">
        <w:rPr>
          <w:spacing w:val="-68"/>
          <w:sz w:val="28"/>
          <w:szCs w:val="28"/>
        </w:rPr>
        <w:t xml:space="preserve"> </w:t>
      </w:r>
      <w:r w:rsidRPr="0001202F">
        <w:rPr>
          <w:spacing w:val="-1"/>
          <w:sz w:val="28"/>
          <w:szCs w:val="28"/>
        </w:rPr>
        <w:t>формирует</w:t>
      </w:r>
      <w:r w:rsidRPr="0001202F">
        <w:rPr>
          <w:spacing w:val="-17"/>
          <w:sz w:val="28"/>
          <w:szCs w:val="28"/>
        </w:rPr>
        <w:t xml:space="preserve"> </w:t>
      </w:r>
      <w:r w:rsidRPr="0001202F">
        <w:rPr>
          <w:spacing w:val="-1"/>
          <w:sz w:val="28"/>
          <w:szCs w:val="28"/>
        </w:rPr>
        <w:t>и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pacing w:val="-1"/>
          <w:sz w:val="28"/>
          <w:szCs w:val="28"/>
        </w:rPr>
        <w:t>направляет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z w:val="28"/>
          <w:szCs w:val="28"/>
        </w:rPr>
        <w:t>межведомственный</w:t>
      </w:r>
      <w:r w:rsidRPr="0001202F">
        <w:rPr>
          <w:spacing w:val="-16"/>
          <w:sz w:val="28"/>
          <w:szCs w:val="28"/>
        </w:rPr>
        <w:t xml:space="preserve"> </w:t>
      </w:r>
      <w:r w:rsidRPr="0001202F">
        <w:rPr>
          <w:sz w:val="28"/>
          <w:szCs w:val="28"/>
        </w:rPr>
        <w:t>запрос</w:t>
      </w:r>
      <w:r w:rsidRPr="0001202F">
        <w:rPr>
          <w:spacing w:val="-16"/>
          <w:sz w:val="28"/>
          <w:szCs w:val="28"/>
        </w:rPr>
        <w:t xml:space="preserve"> </w:t>
      </w:r>
      <w:r w:rsidRPr="0001202F">
        <w:rPr>
          <w:sz w:val="28"/>
          <w:szCs w:val="28"/>
        </w:rPr>
        <w:t>в</w:t>
      </w:r>
      <w:r w:rsidRPr="0001202F">
        <w:rPr>
          <w:spacing w:val="-15"/>
          <w:sz w:val="28"/>
          <w:szCs w:val="28"/>
        </w:rPr>
        <w:t xml:space="preserve"> </w:t>
      </w:r>
      <w:r w:rsidRPr="0001202F">
        <w:rPr>
          <w:sz w:val="28"/>
          <w:szCs w:val="28"/>
        </w:rPr>
        <w:t>Управление</w:t>
      </w:r>
      <w:r w:rsidRPr="0001202F">
        <w:rPr>
          <w:spacing w:val="-16"/>
          <w:sz w:val="28"/>
          <w:szCs w:val="28"/>
        </w:rPr>
        <w:t xml:space="preserve"> </w:t>
      </w:r>
      <w:r w:rsidRPr="0001202F">
        <w:rPr>
          <w:sz w:val="28"/>
          <w:szCs w:val="28"/>
        </w:rPr>
        <w:t>по</w:t>
      </w:r>
      <w:r w:rsidRPr="0001202F">
        <w:rPr>
          <w:spacing w:val="-16"/>
          <w:sz w:val="28"/>
          <w:szCs w:val="28"/>
        </w:rPr>
        <w:t xml:space="preserve"> </w:t>
      </w:r>
      <w:r w:rsidRPr="0001202F">
        <w:rPr>
          <w:sz w:val="28"/>
          <w:szCs w:val="28"/>
        </w:rPr>
        <w:t>вопросам</w:t>
      </w:r>
      <w:r w:rsidRPr="0001202F">
        <w:rPr>
          <w:spacing w:val="-67"/>
          <w:sz w:val="28"/>
          <w:szCs w:val="28"/>
        </w:rPr>
        <w:t xml:space="preserve"> </w:t>
      </w:r>
      <w:r w:rsidRPr="0001202F">
        <w:rPr>
          <w:sz w:val="28"/>
          <w:szCs w:val="28"/>
        </w:rPr>
        <w:t>миграции Главного Управления Министерства внутренних дел Российской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Федерации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</w:t>
      </w:r>
      <w:proofErr w:type="gramEnd"/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Иркутской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области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или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отделы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вопросам</w:t>
      </w:r>
      <w:r w:rsidRPr="0001202F">
        <w:rPr>
          <w:spacing w:val="1"/>
          <w:sz w:val="28"/>
          <w:szCs w:val="28"/>
        </w:rPr>
        <w:t xml:space="preserve"> </w:t>
      </w:r>
      <w:proofErr w:type="gramStart"/>
      <w:r w:rsidRPr="0001202F">
        <w:rPr>
          <w:sz w:val="28"/>
          <w:szCs w:val="28"/>
        </w:rPr>
        <w:t>миграции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территориальных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подразделений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Главного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Управления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Министерства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внутренних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дел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Российской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Федерации</w:t>
      </w:r>
      <w:proofErr w:type="gramEnd"/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Иркутской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области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в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целях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получения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информации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о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регистрации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собственника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помещения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по</w:t>
      </w:r>
      <w:r w:rsidRPr="0001202F">
        <w:rPr>
          <w:spacing w:val="1"/>
          <w:sz w:val="28"/>
          <w:szCs w:val="28"/>
        </w:rPr>
        <w:t xml:space="preserve"> </w:t>
      </w:r>
      <w:r w:rsidRPr="0001202F">
        <w:rPr>
          <w:sz w:val="28"/>
          <w:szCs w:val="28"/>
        </w:rPr>
        <w:t>месту</w:t>
      </w:r>
      <w:r w:rsidRPr="0001202F">
        <w:rPr>
          <w:spacing w:val="-67"/>
          <w:sz w:val="28"/>
          <w:szCs w:val="28"/>
        </w:rPr>
        <w:t xml:space="preserve"> </w:t>
      </w:r>
      <w:r w:rsidRPr="0001202F">
        <w:rPr>
          <w:sz w:val="28"/>
          <w:szCs w:val="28"/>
        </w:rPr>
        <w:t>пребывания</w:t>
      </w:r>
      <w:r w:rsidRPr="0001202F">
        <w:rPr>
          <w:spacing w:val="-3"/>
          <w:sz w:val="28"/>
          <w:szCs w:val="28"/>
        </w:rPr>
        <w:t xml:space="preserve"> </w:t>
      </w:r>
      <w:r w:rsidRPr="0001202F">
        <w:rPr>
          <w:sz w:val="28"/>
          <w:szCs w:val="28"/>
        </w:rPr>
        <w:t>или</w:t>
      </w:r>
      <w:r w:rsidRPr="0001202F">
        <w:rPr>
          <w:spacing w:val="-3"/>
          <w:sz w:val="28"/>
          <w:szCs w:val="28"/>
        </w:rPr>
        <w:t xml:space="preserve"> </w:t>
      </w:r>
      <w:r w:rsidRPr="0001202F">
        <w:rPr>
          <w:sz w:val="28"/>
          <w:szCs w:val="28"/>
        </w:rPr>
        <w:t>по</w:t>
      </w:r>
      <w:r w:rsidRPr="0001202F">
        <w:rPr>
          <w:spacing w:val="-3"/>
          <w:sz w:val="28"/>
          <w:szCs w:val="28"/>
        </w:rPr>
        <w:t xml:space="preserve"> </w:t>
      </w:r>
      <w:r w:rsidRPr="0001202F">
        <w:rPr>
          <w:sz w:val="28"/>
          <w:szCs w:val="28"/>
        </w:rPr>
        <w:t>месту</w:t>
      </w:r>
      <w:r w:rsidRPr="0001202F">
        <w:rPr>
          <w:spacing w:val="-2"/>
          <w:sz w:val="28"/>
          <w:szCs w:val="28"/>
        </w:rPr>
        <w:t xml:space="preserve"> </w:t>
      </w:r>
      <w:r w:rsidRPr="0001202F">
        <w:rPr>
          <w:sz w:val="28"/>
          <w:szCs w:val="28"/>
        </w:rPr>
        <w:t>жительства</w:t>
      </w:r>
      <w:r w:rsidRPr="0001202F">
        <w:rPr>
          <w:spacing w:val="-2"/>
          <w:sz w:val="28"/>
          <w:szCs w:val="28"/>
        </w:rPr>
        <w:t xml:space="preserve"> </w:t>
      </w:r>
      <w:r w:rsidRPr="0001202F">
        <w:rPr>
          <w:sz w:val="28"/>
          <w:szCs w:val="28"/>
        </w:rPr>
        <w:t>в</w:t>
      </w:r>
      <w:r w:rsidRPr="0001202F">
        <w:rPr>
          <w:spacing w:val="-2"/>
          <w:sz w:val="28"/>
          <w:szCs w:val="28"/>
        </w:rPr>
        <w:t xml:space="preserve"> </w:t>
      </w:r>
      <w:r w:rsidRPr="0001202F">
        <w:rPr>
          <w:sz w:val="28"/>
          <w:szCs w:val="28"/>
        </w:rPr>
        <w:t>пределах</w:t>
      </w:r>
      <w:r w:rsidRPr="0001202F">
        <w:rPr>
          <w:spacing w:val="-2"/>
          <w:sz w:val="28"/>
          <w:szCs w:val="28"/>
        </w:rPr>
        <w:t xml:space="preserve"> </w:t>
      </w:r>
      <w:r w:rsidRPr="0001202F">
        <w:rPr>
          <w:sz w:val="28"/>
          <w:szCs w:val="28"/>
        </w:rPr>
        <w:t>Российской</w:t>
      </w:r>
      <w:r w:rsidRPr="0001202F">
        <w:rPr>
          <w:spacing w:val="-2"/>
          <w:sz w:val="28"/>
          <w:szCs w:val="28"/>
        </w:rPr>
        <w:t xml:space="preserve"> </w:t>
      </w:r>
      <w:r w:rsidRPr="0001202F">
        <w:rPr>
          <w:sz w:val="28"/>
          <w:szCs w:val="28"/>
        </w:rPr>
        <w:t>Федерации.</w:t>
      </w:r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219"/>
        </w:tabs>
        <w:ind w:firstLine="70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помещения, являющегося юридическим лицом, позволяющей уведомить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хотя бы одним из способов, установленных пунктом 5 настоящего 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(заключения),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6"/>
          <w:sz w:val="28"/>
        </w:rPr>
        <w:t xml:space="preserve"> </w:t>
      </w:r>
      <w:r>
        <w:rPr>
          <w:sz w:val="28"/>
        </w:rPr>
        <w:t>42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выписки  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proofErr w:type="gramEnd"/>
      <w:r>
        <w:rPr>
          <w:sz w:val="28"/>
        </w:rPr>
        <w:t xml:space="preserve">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Единого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государственного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реестра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юридических   </w:t>
      </w:r>
      <w:r>
        <w:rPr>
          <w:spacing w:val="47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(с целью получения адреса юридического лица в пределах места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лица).</w:t>
      </w:r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172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заказного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 под расписку указанное уведомление составляется в двух экземплярах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бумажном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носителе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подписывается председателем комиссии. Первый экземпляр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месте заседания комиссии направляется (вручается) собственнику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или уполномоченному им лицу, а второй экземпляр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 материалам работы комиссии.</w:t>
      </w:r>
    </w:p>
    <w:p w:rsidR="0028761A" w:rsidRDefault="0028761A" w:rsidP="0028761A">
      <w:pPr>
        <w:pStyle w:val="a5"/>
        <w:ind w:right="16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 в форме электронного документа по адресу электронной почты</w:t>
      </w:r>
      <w:r>
        <w:rPr>
          <w:spacing w:val="1"/>
        </w:rPr>
        <w:t xml:space="preserve"> </w:t>
      </w:r>
      <w:r>
        <w:t>уведомление о времени и месте заседания комиссии составляется в одном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подписывается председателем комиссии и приобщается к материалам работы</w:t>
      </w:r>
      <w:r>
        <w:rPr>
          <w:spacing w:val="-67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 электронной</w:t>
      </w:r>
      <w:r>
        <w:rPr>
          <w:spacing w:val="-1"/>
        </w:rPr>
        <w:t xml:space="preserve"> </w:t>
      </w:r>
      <w:r>
        <w:t>почты.</w:t>
      </w:r>
    </w:p>
    <w:p w:rsidR="0028761A" w:rsidRDefault="0028761A" w:rsidP="0028761A">
      <w:pPr>
        <w:pStyle w:val="a7"/>
        <w:numPr>
          <w:ilvl w:val="0"/>
          <w:numId w:val="6"/>
        </w:numPr>
        <w:tabs>
          <w:tab w:val="left" w:pos="1153"/>
        </w:tabs>
        <w:ind w:right="168" w:firstLine="709"/>
        <w:rPr>
          <w:sz w:val="28"/>
        </w:rPr>
      </w:pPr>
      <w:r>
        <w:rPr>
          <w:sz w:val="28"/>
        </w:rPr>
        <w:t>Собственник помещения считается надлежаще уведомленным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 комиссии:</w:t>
      </w:r>
    </w:p>
    <w:p w:rsidR="0028761A" w:rsidRDefault="0028761A" w:rsidP="0028761A">
      <w:pPr>
        <w:pStyle w:val="a7"/>
        <w:numPr>
          <w:ilvl w:val="0"/>
          <w:numId w:val="2"/>
        </w:numPr>
        <w:tabs>
          <w:tab w:val="left" w:pos="1140"/>
        </w:tabs>
        <w:ind w:right="168" w:firstLine="709"/>
        <w:rPr>
          <w:sz w:val="28"/>
        </w:rPr>
      </w:pPr>
      <w:r>
        <w:rPr>
          <w:sz w:val="28"/>
        </w:rPr>
        <w:t>почтового уведомления о вручении уведомления о времени и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адресату;</w:t>
      </w:r>
    </w:p>
    <w:p w:rsidR="0028761A" w:rsidRDefault="0028761A" w:rsidP="0028761A">
      <w:pPr>
        <w:pStyle w:val="a7"/>
        <w:numPr>
          <w:ilvl w:val="0"/>
          <w:numId w:val="2"/>
        </w:numPr>
        <w:tabs>
          <w:tab w:val="left" w:pos="1209"/>
        </w:tabs>
        <w:ind w:right="168" w:firstLine="709"/>
        <w:rPr>
          <w:sz w:val="28"/>
        </w:rPr>
      </w:pP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расписку;</w:t>
      </w:r>
    </w:p>
    <w:p w:rsidR="0028761A" w:rsidRDefault="0028761A" w:rsidP="0028761A">
      <w:pPr>
        <w:pStyle w:val="a7"/>
        <w:numPr>
          <w:ilvl w:val="0"/>
          <w:numId w:val="2"/>
        </w:numPr>
        <w:tabs>
          <w:tab w:val="left" w:pos="1156"/>
        </w:tabs>
        <w:ind w:firstLine="709"/>
        <w:rPr>
          <w:sz w:val="28"/>
        </w:rPr>
      </w:pPr>
      <w:r>
        <w:rPr>
          <w:sz w:val="28"/>
        </w:rPr>
        <w:t>зафиксированного организацией почтовой связи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 комиссии;</w:t>
      </w:r>
    </w:p>
    <w:p w:rsidR="0028761A" w:rsidRDefault="0028761A" w:rsidP="0028761A">
      <w:pPr>
        <w:pStyle w:val="a7"/>
        <w:numPr>
          <w:ilvl w:val="0"/>
          <w:numId w:val="2"/>
        </w:numPr>
        <w:tabs>
          <w:tab w:val="left" w:pos="1122"/>
        </w:tabs>
        <w:spacing w:before="78"/>
        <w:ind w:firstLine="709"/>
        <w:rPr>
          <w:sz w:val="28"/>
        </w:rPr>
      </w:pPr>
      <w:r>
        <w:rPr>
          <w:sz w:val="28"/>
        </w:rPr>
        <w:t>информации организации почтовой связи о невручении 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времени и месте заседания комиссии в связи с отсутствием адресата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адресу;</w:t>
      </w:r>
    </w:p>
    <w:p w:rsidR="0028761A" w:rsidRDefault="0028761A" w:rsidP="0028761A">
      <w:pPr>
        <w:pStyle w:val="a7"/>
        <w:numPr>
          <w:ilvl w:val="0"/>
          <w:numId w:val="2"/>
        </w:numPr>
        <w:tabs>
          <w:tab w:val="left" w:pos="1351"/>
        </w:tabs>
        <w:ind w:right="168" w:firstLine="709"/>
        <w:rPr>
          <w:sz w:val="28"/>
        </w:rPr>
      </w:pP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времени и месте заседания комиссии, направленного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ящик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адресата.</w:t>
      </w:r>
    </w:p>
    <w:p w:rsidR="0028761A" w:rsidRDefault="0028761A" w:rsidP="0028761A">
      <w:pPr>
        <w:jc w:val="both"/>
        <w:rPr>
          <w:sz w:val="28"/>
        </w:rPr>
        <w:sectPr w:rsidR="0028761A">
          <w:headerReference w:type="default" r:id="rId7"/>
          <w:pgSz w:w="11910" w:h="16840"/>
          <w:pgMar w:top="1040" w:right="680" w:bottom="280" w:left="1600" w:header="718" w:footer="0" w:gutter="0"/>
          <w:cols w:space="720"/>
        </w:sectPr>
      </w:pPr>
    </w:p>
    <w:p w:rsidR="0028761A" w:rsidRDefault="0028761A" w:rsidP="0028761A">
      <w:pPr>
        <w:pStyle w:val="a5"/>
        <w:spacing w:before="76"/>
        <w:ind w:left="4637"/>
      </w:pPr>
      <w:r>
        <w:lastRenderedPageBreak/>
        <w:t>Приложение</w:t>
      </w:r>
    </w:p>
    <w:p w:rsidR="0028761A" w:rsidRDefault="0028761A" w:rsidP="0028761A">
      <w:pPr>
        <w:pStyle w:val="a5"/>
        <w:ind w:left="4637" w:right="299"/>
      </w:pPr>
      <w:proofErr w:type="gramStart"/>
      <w:r>
        <w:t>к Порядку уведомления собственника</w:t>
      </w:r>
      <w:r>
        <w:rPr>
          <w:spacing w:val="1"/>
        </w:rPr>
        <w:t xml:space="preserve"> </w:t>
      </w:r>
      <w:r>
        <w:t>жилого помещения (уполномоченного</w:t>
      </w:r>
      <w:r>
        <w:rPr>
          <w:spacing w:val="1"/>
        </w:rPr>
        <w:t xml:space="preserve"> </w:t>
      </w:r>
      <w:r>
        <w:t>им лица) о времени и месте заседания</w:t>
      </w:r>
      <w:r>
        <w:rPr>
          <w:spacing w:val="1"/>
        </w:rPr>
        <w:t xml:space="preserve"> </w:t>
      </w:r>
      <w:r>
        <w:t>межведомственной комиссии,</w:t>
      </w:r>
      <w:r>
        <w:rPr>
          <w:spacing w:val="1"/>
        </w:rPr>
        <w:t xml:space="preserve"> </w:t>
      </w:r>
      <w:r>
        <w:t>созданной в целях признания его</w:t>
      </w:r>
      <w:r>
        <w:rPr>
          <w:spacing w:val="1"/>
        </w:rPr>
        <w:t xml:space="preserve"> </w:t>
      </w:r>
      <w:r>
        <w:t>жилым помещением, жилого</w:t>
      </w:r>
      <w:r>
        <w:rPr>
          <w:spacing w:val="1"/>
        </w:rPr>
        <w:t xml:space="preserve"> </w:t>
      </w:r>
      <w:r>
        <w:t>помещения пригодным (непригодным)</w:t>
      </w:r>
      <w:r>
        <w:rPr>
          <w:spacing w:val="-67"/>
        </w:rPr>
        <w:t xml:space="preserve"> </w:t>
      </w:r>
      <w:r>
        <w:t>для проживания граждан, а также</w:t>
      </w:r>
      <w:r>
        <w:rPr>
          <w:spacing w:val="1"/>
        </w:rPr>
        <w:t xml:space="preserve"> </w:t>
      </w:r>
      <w:r>
        <w:t>многоквартирного дома в целях</w:t>
      </w:r>
      <w:r>
        <w:rPr>
          <w:spacing w:val="1"/>
        </w:rPr>
        <w:t xml:space="preserve"> </w:t>
      </w:r>
      <w:r>
        <w:t>признания его аварийным и</w:t>
      </w:r>
      <w:r>
        <w:rPr>
          <w:spacing w:val="1"/>
        </w:rPr>
        <w:t xml:space="preserve"> </w:t>
      </w:r>
      <w:r>
        <w:t>подлежащим</w:t>
      </w:r>
      <w:r>
        <w:rPr>
          <w:spacing w:val="-5"/>
        </w:rPr>
        <w:t xml:space="preserve"> </w:t>
      </w:r>
      <w:r>
        <w:t>сносу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реконструкции</w:t>
      </w:r>
      <w:proofErr w:type="gramEnd"/>
    </w:p>
    <w:p w:rsidR="0028761A" w:rsidRDefault="0028761A" w:rsidP="0028761A">
      <w:pPr>
        <w:pStyle w:val="a5"/>
        <w:ind w:left="0"/>
        <w:rPr>
          <w:sz w:val="20"/>
        </w:rPr>
      </w:pPr>
    </w:p>
    <w:p w:rsidR="0028761A" w:rsidRDefault="00F656A2" w:rsidP="0028761A">
      <w:pPr>
        <w:pStyle w:val="a5"/>
        <w:spacing w:before="5"/>
        <w:ind w:left="0"/>
        <w:rPr>
          <w:sz w:val="20"/>
        </w:rPr>
      </w:pPr>
      <w:r w:rsidRPr="00F656A2">
        <w:pict>
          <v:shape id="_x0000_s1038" style="position:absolute;margin-left:326pt;margin-top:14pt;width:217pt;height:.1pt;z-index:-251656192;mso-wrap-distance-left:0;mso-wrap-distance-right:0;mso-position-horizontal-relative:page" coordorigin="6520,280" coordsize="4340,0" path="m6520,280r4340,e" filled="f" strokeweight=".56pt">
            <v:path arrowok="t"/>
            <w10:wrap type="topAndBottom" anchorx="page"/>
          </v:shape>
        </w:pict>
      </w:r>
    </w:p>
    <w:p w:rsidR="0028761A" w:rsidRDefault="0028761A" w:rsidP="0028761A">
      <w:pPr>
        <w:tabs>
          <w:tab w:val="left" w:pos="6359"/>
          <w:tab w:val="left" w:pos="6915"/>
          <w:tab w:val="left" w:pos="8741"/>
        </w:tabs>
        <w:spacing w:line="247" w:lineRule="exact"/>
        <w:ind w:left="4920"/>
      </w:pPr>
      <w:proofErr w:type="gramStart"/>
      <w:r>
        <w:t>(сведения</w:t>
      </w:r>
      <w:r>
        <w:tab/>
        <w:t>о</w:t>
      </w:r>
      <w:r>
        <w:tab/>
        <w:t>собственнике</w:t>
      </w:r>
      <w:r>
        <w:tab/>
        <w:t>жилого</w:t>
      </w:r>
      <w:proofErr w:type="gramEnd"/>
    </w:p>
    <w:p w:rsidR="0028761A" w:rsidRDefault="0028761A" w:rsidP="0028761A">
      <w:pPr>
        <w:ind w:left="4920"/>
        <w:rPr>
          <w:sz w:val="16"/>
        </w:rPr>
      </w:pPr>
      <w:r>
        <w:t>помещения</w:t>
      </w:r>
      <w:r>
        <w:rPr>
          <w:spacing w:val="-4"/>
        </w:rPr>
        <w:t xml:space="preserve"> </w:t>
      </w:r>
      <w:r>
        <w:t>(</w:t>
      </w:r>
      <w:proofErr w:type="gramStart"/>
      <w:r>
        <w:t>уполномоченном</w:t>
      </w:r>
      <w:proofErr w:type="gramEnd"/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лице)</w:t>
      </w:r>
      <w:r>
        <w:rPr>
          <w:position w:val="7"/>
          <w:sz w:val="16"/>
        </w:rPr>
        <w:t>1</w:t>
      </w:r>
    </w:p>
    <w:p w:rsidR="0028761A" w:rsidRDefault="0028761A" w:rsidP="0028761A">
      <w:pPr>
        <w:pStyle w:val="a5"/>
        <w:ind w:left="0"/>
        <w:rPr>
          <w:sz w:val="20"/>
        </w:rPr>
      </w:pPr>
    </w:p>
    <w:p w:rsidR="0028761A" w:rsidRDefault="00F656A2" w:rsidP="0028761A">
      <w:pPr>
        <w:pStyle w:val="a5"/>
        <w:spacing w:before="3"/>
        <w:ind w:left="0"/>
        <w:rPr>
          <w:sz w:val="21"/>
        </w:rPr>
      </w:pPr>
      <w:r w:rsidRPr="00F656A2">
        <w:pict>
          <v:shape id="_x0000_s1039" style="position:absolute;margin-left:326pt;margin-top:14.5pt;width:217pt;height:.1pt;z-index:-251655168;mso-wrap-distance-left:0;mso-wrap-distance-right:0;mso-position-horizontal-relative:page" coordorigin="6520,290" coordsize="4340,0" path="m6520,290r4340,e" filled="f" strokeweight=".56pt">
            <v:path arrowok="t"/>
            <w10:wrap type="topAndBottom" anchorx="page"/>
          </v:shape>
        </w:pict>
      </w:r>
    </w:p>
    <w:p w:rsidR="0028761A" w:rsidRDefault="0028761A" w:rsidP="0028761A">
      <w:pPr>
        <w:pStyle w:val="a5"/>
        <w:spacing w:before="7"/>
        <w:ind w:left="0"/>
        <w:rPr>
          <w:sz w:val="26"/>
        </w:rPr>
      </w:pPr>
    </w:p>
    <w:p w:rsidR="0028761A" w:rsidRDefault="0028761A" w:rsidP="0028761A">
      <w:pPr>
        <w:pStyle w:val="a5"/>
        <w:ind w:left="0"/>
        <w:rPr>
          <w:sz w:val="20"/>
        </w:rPr>
      </w:pPr>
    </w:p>
    <w:p w:rsidR="001F06A7" w:rsidRDefault="001F06A7" w:rsidP="001F06A7">
      <w:pPr>
        <w:pStyle w:val="a5"/>
        <w:spacing w:before="88"/>
        <w:ind w:left="370" w:right="436"/>
        <w:jc w:val="center"/>
      </w:pPr>
      <w:r>
        <w:t>УВЕДОМЛЕНИЕ</w:t>
      </w:r>
    </w:p>
    <w:p w:rsidR="001F06A7" w:rsidRDefault="001F06A7" w:rsidP="001F06A7">
      <w:pPr>
        <w:pStyle w:val="a5"/>
        <w:ind w:left="0"/>
      </w:pPr>
    </w:p>
    <w:p w:rsidR="001F06A7" w:rsidRDefault="001F06A7" w:rsidP="001F06A7">
      <w:pPr>
        <w:pStyle w:val="a5"/>
        <w:ind w:right="166" w:firstLine="709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пунктом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 дома аварийным и подлежащим сносу или реконструкции,</w:t>
      </w:r>
      <w:r>
        <w:rPr>
          <w:spacing w:val="-67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жилого</w:t>
      </w:r>
      <w:r>
        <w:rPr>
          <w:spacing w:val="71"/>
        </w:rPr>
        <w:t xml:space="preserve"> </w:t>
      </w:r>
      <w:r>
        <w:t>дома</w:t>
      </w:r>
      <w:r>
        <w:rPr>
          <w:spacing w:val="71"/>
        </w:rPr>
        <w:t xml:space="preserve"> </w:t>
      </w:r>
      <w:r>
        <w:t>садовым</w:t>
      </w:r>
      <w:r>
        <w:rPr>
          <w:spacing w:val="7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94"/>
        </w:rPr>
        <w:t xml:space="preserve"> </w:t>
      </w:r>
      <w:r>
        <w:t>постановлением</w:t>
      </w:r>
      <w:r>
        <w:rPr>
          <w:spacing w:val="94"/>
        </w:rPr>
        <w:t xml:space="preserve"> </w:t>
      </w:r>
      <w:r>
        <w:t>Правительства</w:t>
      </w:r>
      <w:r>
        <w:rPr>
          <w:spacing w:val="93"/>
        </w:rPr>
        <w:t xml:space="preserve"> </w:t>
      </w:r>
      <w:r>
        <w:t>Российской</w:t>
      </w:r>
      <w:r>
        <w:rPr>
          <w:spacing w:val="95"/>
        </w:rPr>
        <w:t xml:space="preserve"> </w:t>
      </w:r>
      <w:r>
        <w:t>Федерации</w:t>
      </w:r>
      <w:r>
        <w:rPr>
          <w:spacing w:val="95"/>
        </w:rPr>
        <w:t xml:space="preserve"> </w:t>
      </w:r>
      <w:proofErr w:type="gramStart"/>
      <w:r>
        <w:t>от</w:t>
      </w:r>
      <w:proofErr w:type="gramEnd"/>
    </w:p>
    <w:p w:rsidR="001F06A7" w:rsidRDefault="001F06A7" w:rsidP="001F06A7">
      <w:pPr>
        <w:tabs>
          <w:tab w:val="left" w:pos="6500"/>
        </w:tabs>
        <w:ind w:left="101" w:right="167"/>
        <w:jc w:val="both"/>
        <w:rPr>
          <w:sz w:val="28"/>
        </w:rPr>
      </w:pP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уведомляем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межведомственной комиссии </w:t>
      </w:r>
      <w:r>
        <w:rPr>
          <w:i/>
          <w:sz w:val="28"/>
        </w:rPr>
        <w:t>(наименование муниципального образования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уставом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обследования:</w:t>
      </w:r>
      <w:r>
        <w:rPr>
          <w:spacing w:val="-1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  <w:u w:val="single"/>
        </w:rPr>
        <w:tab/>
      </w:r>
      <w:r>
        <w:rPr>
          <w:position w:val="8"/>
          <w:sz w:val="18"/>
        </w:rPr>
        <w:t>2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 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</w:rPr>
        <w:t>»</w:t>
      </w:r>
    </w:p>
    <w:p w:rsidR="001F06A7" w:rsidRDefault="001F06A7" w:rsidP="001F06A7">
      <w:pPr>
        <w:jc w:val="both"/>
        <w:rPr>
          <w:sz w:val="28"/>
        </w:rPr>
        <w:sectPr w:rsidR="001F06A7">
          <w:headerReference w:type="default" r:id="rId8"/>
          <w:pgSz w:w="11910" w:h="16840"/>
          <w:pgMar w:top="1040" w:right="680" w:bottom="280" w:left="1600" w:header="0" w:footer="0" w:gutter="0"/>
          <w:cols w:space="720"/>
        </w:sectPr>
      </w:pPr>
    </w:p>
    <w:p w:rsidR="001F06A7" w:rsidRDefault="001F06A7" w:rsidP="001F06A7">
      <w:pPr>
        <w:pStyle w:val="a5"/>
        <w:tabs>
          <w:tab w:val="left" w:pos="3094"/>
          <w:tab w:val="left" w:pos="3439"/>
        </w:tabs>
        <w:ind w:left="2227"/>
      </w:pPr>
      <w:r>
        <w:lastRenderedPageBreak/>
        <w:t>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06A7" w:rsidRDefault="00F656A2" w:rsidP="001F06A7">
      <w:pPr>
        <w:pStyle w:val="a5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77pt;height:.6pt;mso-position-horizontal-relative:char;mso-position-vertical-relative:line" coordsize="1540,12">
            <v:line id="_x0000_s1051" style="position:absolute" from="0,6" to="1540,6" strokeweight=".56pt"/>
            <w10:wrap type="none"/>
            <w10:anchorlock/>
          </v:group>
        </w:pict>
      </w:r>
    </w:p>
    <w:p w:rsidR="001F06A7" w:rsidRDefault="001F06A7" w:rsidP="001F06A7">
      <w:pPr>
        <w:pStyle w:val="a5"/>
        <w:tabs>
          <w:tab w:val="left" w:pos="1252"/>
          <w:tab w:val="left" w:pos="1971"/>
          <w:tab w:val="left" w:pos="2456"/>
        </w:tabs>
        <w:ind w:left="481"/>
      </w:pPr>
      <w:r>
        <w:br w:type="column"/>
      </w:r>
      <w:r>
        <w:lastRenderedPageBreak/>
        <w:t>г.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06A7" w:rsidRDefault="001F06A7" w:rsidP="001F06A7">
      <w:pPr>
        <w:pStyle w:val="a5"/>
        <w:tabs>
          <w:tab w:val="left" w:pos="1729"/>
          <w:tab w:val="left" w:pos="2606"/>
        </w:tabs>
        <w:ind w:left="481"/>
      </w:pPr>
      <w:r>
        <w:br w:type="column"/>
      </w:r>
      <w:r>
        <w:lastRenderedPageBreak/>
        <w:t>часов</w:t>
      </w:r>
      <w:r>
        <w:tab/>
        <w:t>по</w:t>
      </w:r>
      <w:r>
        <w:tab/>
        <w:t>адресу:</w:t>
      </w:r>
    </w:p>
    <w:p w:rsidR="001F06A7" w:rsidRDefault="001F06A7" w:rsidP="001F06A7">
      <w:pPr>
        <w:sectPr w:rsidR="001F06A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440" w:space="40"/>
            <w:col w:w="2457" w:space="39"/>
            <w:col w:w="3654"/>
          </w:cols>
        </w:sectPr>
      </w:pPr>
    </w:p>
    <w:p w:rsidR="001F06A7" w:rsidRDefault="001F06A7" w:rsidP="001F06A7">
      <w:pPr>
        <w:pStyle w:val="a5"/>
        <w:tabs>
          <w:tab w:val="left" w:pos="9060"/>
        </w:tabs>
        <w:spacing w:line="303" w:lineRule="exac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1F06A7" w:rsidRDefault="001F06A7" w:rsidP="001F06A7">
      <w:pPr>
        <w:pStyle w:val="a5"/>
        <w:spacing w:before="3"/>
        <w:ind w:left="0"/>
        <w:rPr>
          <w:sz w:val="20"/>
        </w:rPr>
      </w:pPr>
    </w:p>
    <w:p w:rsidR="001F06A7" w:rsidRDefault="001F06A7" w:rsidP="001F06A7">
      <w:pPr>
        <w:pStyle w:val="a5"/>
        <w:tabs>
          <w:tab w:val="left" w:pos="1098"/>
          <w:tab w:val="left" w:pos="3301"/>
          <w:tab w:val="left" w:pos="4370"/>
        </w:tabs>
        <w:spacing w:before="89"/>
        <w:ind w:left="209"/>
      </w:pPr>
      <w:r>
        <w:t>«_____</w:t>
      </w:r>
      <w:r>
        <w:tab/>
        <w:t>»_____________</w:t>
      </w:r>
      <w:r>
        <w:tab/>
        <w:t>20_____</w:t>
      </w:r>
      <w:r>
        <w:tab/>
        <w:t>г.     _______________________</w:t>
      </w:r>
    </w:p>
    <w:p w:rsidR="001F06A7" w:rsidRDefault="001F06A7" w:rsidP="001F06A7">
      <w:pPr>
        <w:ind w:left="209"/>
        <w:rPr>
          <w:sz w:val="18"/>
        </w:rPr>
      </w:pPr>
      <w:r>
        <w:t xml:space="preserve">                                                                         </w:t>
      </w:r>
      <w:r>
        <w:rPr>
          <w:sz w:val="18"/>
        </w:rPr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председателя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комиссии)</w:t>
      </w:r>
    </w:p>
    <w:p w:rsidR="001F06A7" w:rsidRDefault="001F06A7" w:rsidP="001F06A7">
      <w:pPr>
        <w:spacing w:before="105"/>
        <w:ind w:left="101" w:right="167" w:firstLine="709"/>
        <w:jc w:val="both"/>
        <w:rPr>
          <w:sz w:val="20"/>
        </w:rPr>
      </w:pPr>
      <w:r>
        <w:t xml:space="preserve"> </w:t>
      </w:r>
      <w:r>
        <w:rPr>
          <w:position w:val="6"/>
          <w:sz w:val="13"/>
        </w:rPr>
        <w:t>1</w:t>
      </w:r>
      <w:proofErr w:type="gramStart"/>
      <w:r>
        <w:rPr>
          <w:spacing w:val="6"/>
          <w:position w:val="6"/>
          <w:sz w:val="13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-12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2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12"/>
          <w:sz w:val="20"/>
        </w:rPr>
        <w:t xml:space="preserve"> </w:t>
      </w:r>
      <w:r>
        <w:rPr>
          <w:sz w:val="20"/>
        </w:rPr>
        <w:t>(уполномоченного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им</w:t>
      </w:r>
      <w:r>
        <w:rPr>
          <w:spacing w:val="-12"/>
          <w:sz w:val="20"/>
        </w:rPr>
        <w:t xml:space="preserve"> </w:t>
      </w:r>
      <w:r>
        <w:rPr>
          <w:sz w:val="20"/>
        </w:rPr>
        <w:t>лица),</w:t>
      </w:r>
      <w:r>
        <w:rPr>
          <w:spacing w:val="-12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-12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48"/>
          <w:sz w:val="20"/>
        </w:rPr>
        <w:t xml:space="preserve"> </w:t>
      </w:r>
      <w:r>
        <w:rPr>
          <w:sz w:val="20"/>
        </w:rPr>
        <w:t>указывается:</w:t>
      </w:r>
      <w:r>
        <w:rPr>
          <w:spacing w:val="-11"/>
          <w:sz w:val="20"/>
        </w:rPr>
        <w:t xml:space="preserve"> </w:t>
      </w:r>
      <w:r>
        <w:rPr>
          <w:sz w:val="20"/>
        </w:rPr>
        <w:t>1)</w:t>
      </w:r>
      <w:r>
        <w:rPr>
          <w:spacing w:val="-10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</w:t>
      </w:r>
      <w:r>
        <w:rPr>
          <w:spacing w:val="-10"/>
          <w:sz w:val="20"/>
        </w:rPr>
        <w:t xml:space="preserve"> </w:t>
      </w:r>
      <w:r>
        <w:rPr>
          <w:sz w:val="20"/>
        </w:rPr>
        <w:t>(полностью),</w:t>
      </w:r>
      <w:r>
        <w:rPr>
          <w:spacing w:val="-11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(полностью);</w:t>
      </w:r>
      <w:r>
        <w:rPr>
          <w:spacing w:val="-10"/>
          <w:sz w:val="20"/>
        </w:rPr>
        <w:t xml:space="preserve"> </w:t>
      </w:r>
      <w:r>
        <w:rPr>
          <w:sz w:val="20"/>
        </w:rPr>
        <w:t>2)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0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48"/>
          <w:sz w:val="20"/>
        </w:rPr>
        <w:t xml:space="preserve"> </w:t>
      </w:r>
      <w:r>
        <w:rPr>
          <w:sz w:val="20"/>
        </w:rPr>
        <w:t>личность:</w:t>
      </w:r>
      <w:r>
        <w:rPr>
          <w:spacing w:val="1"/>
          <w:sz w:val="20"/>
        </w:rPr>
        <w:t xml:space="preserve"> </w:t>
      </w:r>
      <w:r>
        <w:rPr>
          <w:sz w:val="20"/>
        </w:rPr>
        <w:t>вид,</w:t>
      </w:r>
      <w:r>
        <w:rPr>
          <w:spacing w:val="1"/>
          <w:sz w:val="20"/>
        </w:rPr>
        <w:t xml:space="preserve"> </w:t>
      </w:r>
      <w:r>
        <w:rPr>
          <w:sz w:val="20"/>
        </w:rPr>
        <w:t>серия,</w:t>
      </w:r>
      <w:r>
        <w:rPr>
          <w:spacing w:val="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1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выдан;</w:t>
      </w:r>
      <w:r>
        <w:rPr>
          <w:spacing w:val="1"/>
          <w:sz w:val="20"/>
        </w:rPr>
        <w:t xml:space="preserve"> </w:t>
      </w:r>
      <w:r>
        <w:rPr>
          <w:sz w:val="20"/>
        </w:rPr>
        <w:t>3)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проживания;</w:t>
      </w:r>
      <w:r>
        <w:rPr>
          <w:spacing w:val="1"/>
          <w:sz w:val="20"/>
        </w:rPr>
        <w:t xml:space="preserve"> </w:t>
      </w:r>
      <w:r>
        <w:rPr>
          <w:sz w:val="20"/>
        </w:rPr>
        <w:t>4)</w:t>
      </w:r>
      <w:r>
        <w:rPr>
          <w:spacing w:val="1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почты; 5) телефон для связи.</w:t>
      </w:r>
    </w:p>
    <w:p w:rsidR="001F06A7" w:rsidRDefault="001F06A7" w:rsidP="001F06A7">
      <w:pPr>
        <w:ind w:left="101" w:right="168" w:firstLine="709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(уполномоченного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лица),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лица;</w:t>
      </w:r>
      <w:r>
        <w:rPr>
          <w:spacing w:val="1"/>
          <w:sz w:val="20"/>
        </w:rPr>
        <w:t xml:space="preserve"> </w:t>
      </w:r>
      <w:r>
        <w:rPr>
          <w:sz w:val="20"/>
        </w:rPr>
        <w:t>2) ОГРН,</w:t>
      </w:r>
      <w:r>
        <w:rPr>
          <w:spacing w:val="1"/>
          <w:sz w:val="20"/>
        </w:rPr>
        <w:t xml:space="preserve"> </w:t>
      </w:r>
      <w:r>
        <w:rPr>
          <w:sz w:val="20"/>
        </w:rPr>
        <w:t>ИНН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 юридического лица; 3) адрес юридического лица; 4) почтовый адрес или адрес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лица; 5) телефон для связи.</w:t>
      </w:r>
    </w:p>
    <w:p w:rsidR="001F06A7" w:rsidRDefault="001F06A7" w:rsidP="001F06A7">
      <w:pPr>
        <w:ind w:left="101" w:right="168" w:firstLine="709"/>
        <w:jc w:val="both"/>
        <w:rPr>
          <w:sz w:val="20"/>
        </w:rPr>
      </w:pPr>
      <w:r>
        <w:rPr>
          <w:position w:val="6"/>
          <w:sz w:val="13"/>
        </w:rPr>
        <w:t>2</w:t>
      </w:r>
      <w:proofErr w:type="gramStart"/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казать в уведомлении одну из следующих целей: признания его жилым помещением/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пригодным (непригодным) для проживания граждан/ многоквартирного дома в целях признания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аварийным и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подлежащим</w:t>
      </w:r>
      <w:r>
        <w:rPr>
          <w:spacing w:val="-1"/>
          <w:sz w:val="20"/>
        </w:rPr>
        <w:t xml:space="preserve"> </w:t>
      </w:r>
      <w:r>
        <w:rPr>
          <w:sz w:val="20"/>
        </w:rPr>
        <w:t>сносу или</w:t>
      </w:r>
      <w:r>
        <w:rPr>
          <w:spacing w:val="-1"/>
          <w:sz w:val="20"/>
        </w:rPr>
        <w:t xml:space="preserve"> </w:t>
      </w:r>
      <w:r>
        <w:rPr>
          <w:sz w:val="20"/>
        </w:rPr>
        <w:t>реконструкции.</w:t>
      </w:r>
    </w:p>
    <w:p w:rsidR="001F06A7" w:rsidRDefault="001F06A7" w:rsidP="001F06A7">
      <w:pPr>
        <w:pStyle w:val="a5"/>
        <w:tabs>
          <w:tab w:val="left" w:pos="1098"/>
          <w:tab w:val="left" w:pos="3301"/>
          <w:tab w:val="left" w:pos="4370"/>
        </w:tabs>
        <w:spacing w:before="89"/>
        <w:rPr>
          <w:sz w:val="20"/>
        </w:rPr>
        <w:sectPr w:rsidR="001F06A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1F06A7" w:rsidRDefault="001F06A7" w:rsidP="001F06A7">
      <w:pPr>
        <w:pStyle w:val="a5"/>
        <w:ind w:left="0"/>
        <w:rPr>
          <w:sz w:val="20"/>
        </w:rPr>
      </w:pPr>
    </w:p>
    <w:sectPr w:rsidR="001F06A7" w:rsidSect="00441C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14" w:rsidRDefault="000C5E14" w:rsidP="00F656A2">
      <w:r>
        <w:separator/>
      </w:r>
    </w:p>
  </w:endnote>
  <w:endnote w:type="continuationSeparator" w:id="0">
    <w:p w:rsidR="000C5E14" w:rsidRDefault="000C5E14" w:rsidP="00F6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14" w:rsidRDefault="000C5E14" w:rsidP="00F656A2">
      <w:r>
        <w:separator/>
      </w:r>
    </w:p>
  </w:footnote>
  <w:footnote w:type="continuationSeparator" w:id="0">
    <w:p w:rsidR="000C5E14" w:rsidRDefault="000C5E14" w:rsidP="00F6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D4" w:rsidRDefault="00F656A2">
    <w:pPr>
      <w:pStyle w:val="a5"/>
      <w:spacing w:line="14" w:lineRule="auto"/>
      <w:ind w:left="0"/>
      <w:rPr>
        <w:sz w:val="20"/>
      </w:rPr>
    </w:pPr>
    <w:r w:rsidRPr="00F656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312.9pt;margin-top:34.9pt;width:12pt;height:15.3pt;z-index:-251658752;mso-position-horizontal-relative:page;mso-position-vertical-relative:page" filled="f" stroked="f">
          <v:textbox inset="0,0,0,0">
            <w:txbxContent>
              <w:p w:rsidR="00F157D4" w:rsidRDefault="00F656A2">
                <w:pPr>
                  <w:spacing w:before="10"/>
                  <w:ind w:left="60"/>
                </w:pPr>
                <w:r>
                  <w:fldChar w:fldCharType="begin"/>
                </w:r>
                <w:r w:rsidR="00E6222B">
                  <w:instrText xml:space="preserve"> PAGE </w:instrText>
                </w:r>
                <w:r>
                  <w:fldChar w:fldCharType="separate"/>
                </w:r>
                <w:r w:rsidR="00667AE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A7" w:rsidRDefault="001F06A7">
    <w:pPr>
      <w:pStyle w:val="a5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D4" w:rsidRDefault="000C5E14">
    <w:pPr>
      <w:pStyle w:val="a5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EB"/>
    <w:multiLevelType w:val="hybridMultilevel"/>
    <w:tmpl w:val="B6068092"/>
    <w:lvl w:ilvl="0" w:tplc="BF1C42DC">
      <w:start w:val="1"/>
      <w:numFmt w:val="decimal"/>
      <w:lvlText w:val="%1."/>
      <w:lvlJc w:val="left"/>
      <w:pPr>
        <w:ind w:left="101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E6645A">
      <w:numFmt w:val="bullet"/>
      <w:lvlText w:val="•"/>
      <w:lvlJc w:val="left"/>
      <w:pPr>
        <w:ind w:left="1052" w:hanging="343"/>
      </w:pPr>
      <w:rPr>
        <w:rFonts w:hint="default"/>
        <w:lang w:val="ru-RU" w:eastAsia="en-US" w:bidi="ar-SA"/>
      </w:rPr>
    </w:lvl>
    <w:lvl w:ilvl="2" w:tplc="4546F30C">
      <w:numFmt w:val="bullet"/>
      <w:lvlText w:val="•"/>
      <w:lvlJc w:val="left"/>
      <w:pPr>
        <w:ind w:left="2005" w:hanging="343"/>
      </w:pPr>
      <w:rPr>
        <w:rFonts w:hint="default"/>
        <w:lang w:val="ru-RU" w:eastAsia="en-US" w:bidi="ar-SA"/>
      </w:rPr>
    </w:lvl>
    <w:lvl w:ilvl="3" w:tplc="989E7244">
      <w:numFmt w:val="bullet"/>
      <w:lvlText w:val="•"/>
      <w:lvlJc w:val="left"/>
      <w:pPr>
        <w:ind w:left="2957" w:hanging="343"/>
      </w:pPr>
      <w:rPr>
        <w:rFonts w:hint="default"/>
        <w:lang w:val="ru-RU" w:eastAsia="en-US" w:bidi="ar-SA"/>
      </w:rPr>
    </w:lvl>
    <w:lvl w:ilvl="4" w:tplc="1410154C">
      <w:numFmt w:val="bullet"/>
      <w:lvlText w:val="•"/>
      <w:lvlJc w:val="left"/>
      <w:pPr>
        <w:ind w:left="3910" w:hanging="343"/>
      </w:pPr>
      <w:rPr>
        <w:rFonts w:hint="default"/>
        <w:lang w:val="ru-RU" w:eastAsia="en-US" w:bidi="ar-SA"/>
      </w:rPr>
    </w:lvl>
    <w:lvl w:ilvl="5" w:tplc="5CB85178">
      <w:numFmt w:val="bullet"/>
      <w:lvlText w:val="•"/>
      <w:lvlJc w:val="left"/>
      <w:pPr>
        <w:ind w:left="4863" w:hanging="343"/>
      </w:pPr>
      <w:rPr>
        <w:rFonts w:hint="default"/>
        <w:lang w:val="ru-RU" w:eastAsia="en-US" w:bidi="ar-SA"/>
      </w:rPr>
    </w:lvl>
    <w:lvl w:ilvl="6" w:tplc="CBD89F62">
      <w:numFmt w:val="bullet"/>
      <w:lvlText w:val="•"/>
      <w:lvlJc w:val="left"/>
      <w:pPr>
        <w:ind w:left="5815" w:hanging="343"/>
      </w:pPr>
      <w:rPr>
        <w:rFonts w:hint="default"/>
        <w:lang w:val="ru-RU" w:eastAsia="en-US" w:bidi="ar-SA"/>
      </w:rPr>
    </w:lvl>
    <w:lvl w:ilvl="7" w:tplc="F5D47480">
      <w:numFmt w:val="bullet"/>
      <w:lvlText w:val="•"/>
      <w:lvlJc w:val="left"/>
      <w:pPr>
        <w:ind w:left="6768" w:hanging="343"/>
      </w:pPr>
      <w:rPr>
        <w:rFonts w:hint="default"/>
        <w:lang w:val="ru-RU" w:eastAsia="en-US" w:bidi="ar-SA"/>
      </w:rPr>
    </w:lvl>
    <w:lvl w:ilvl="8" w:tplc="E8CC63A0">
      <w:numFmt w:val="bullet"/>
      <w:lvlText w:val="•"/>
      <w:lvlJc w:val="left"/>
      <w:pPr>
        <w:ind w:left="7720" w:hanging="343"/>
      </w:pPr>
      <w:rPr>
        <w:rFonts w:hint="default"/>
        <w:lang w:val="ru-RU" w:eastAsia="en-US" w:bidi="ar-SA"/>
      </w:rPr>
    </w:lvl>
  </w:abstractNum>
  <w:abstractNum w:abstractNumId="1">
    <w:nsid w:val="1B426016"/>
    <w:multiLevelType w:val="hybridMultilevel"/>
    <w:tmpl w:val="DDE429C0"/>
    <w:lvl w:ilvl="0" w:tplc="295E723E">
      <w:start w:val="1"/>
      <w:numFmt w:val="decimal"/>
      <w:lvlText w:val="%1)"/>
      <w:lvlJc w:val="left"/>
      <w:pPr>
        <w:ind w:left="101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6DBFC">
      <w:numFmt w:val="bullet"/>
      <w:lvlText w:val="•"/>
      <w:lvlJc w:val="left"/>
      <w:pPr>
        <w:ind w:left="1052" w:hanging="415"/>
      </w:pPr>
      <w:rPr>
        <w:rFonts w:hint="default"/>
        <w:lang w:val="ru-RU" w:eastAsia="en-US" w:bidi="ar-SA"/>
      </w:rPr>
    </w:lvl>
    <w:lvl w:ilvl="2" w:tplc="FF004682">
      <w:numFmt w:val="bullet"/>
      <w:lvlText w:val="•"/>
      <w:lvlJc w:val="left"/>
      <w:pPr>
        <w:ind w:left="2005" w:hanging="415"/>
      </w:pPr>
      <w:rPr>
        <w:rFonts w:hint="default"/>
        <w:lang w:val="ru-RU" w:eastAsia="en-US" w:bidi="ar-SA"/>
      </w:rPr>
    </w:lvl>
    <w:lvl w:ilvl="3" w:tplc="4970C342">
      <w:numFmt w:val="bullet"/>
      <w:lvlText w:val="•"/>
      <w:lvlJc w:val="left"/>
      <w:pPr>
        <w:ind w:left="2957" w:hanging="415"/>
      </w:pPr>
      <w:rPr>
        <w:rFonts w:hint="default"/>
        <w:lang w:val="ru-RU" w:eastAsia="en-US" w:bidi="ar-SA"/>
      </w:rPr>
    </w:lvl>
    <w:lvl w:ilvl="4" w:tplc="698A592C">
      <w:numFmt w:val="bullet"/>
      <w:lvlText w:val="•"/>
      <w:lvlJc w:val="left"/>
      <w:pPr>
        <w:ind w:left="3910" w:hanging="415"/>
      </w:pPr>
      <w:rPr>
        <w:rFonts w:hint="default"/>
        <w:lang w:val="ru-RU" w:eastAsia="en-US" w:bidi="ar-SA"/>
      </w:rPr>
    </w:lvl>
    <w:lvl w:ilvl="5" w:tplc="6B6A1C2E">
      <w:numFmt w:val="bullet"/>
      <w:lvlText w:val="•"/>
      <w:lvlJc w:val="left"/>
      <w:pPr>
        <w:ind w:left="4863" w:hanging="415"/>
      </w:pPr>
      <w:rPr>
        <w:rFonts w:hint="default"/>
        <w:lang w:val="ru-RU" w:eastAsia="en-US" w:bidi="ar-SA"/>
      </w:rPr>
    </w:lvl>
    <w:lvl w:ilvl="6" w:tplc="6F209D5C">
      <w:numFmt w:val="bullet"/>
      <w:lvlText w:val="•"/>
      <w:lvlJc w:val="left"/>
      <w:pPr>
        <w:ind w:left="5815" w:hanging="415"/>
      </w:pPr>
      <w:rPr>
        <w:rFonts w:hint="default"/>
        <w:lang w:val="ru-RU" w:eastAsia="en-US" w:bidi="ar-SA"/>
      </w:rPr>
    </w:lvl>
    <w:lvl w:ilvl="7" w:tplc="82BCCF0A">
      <w:numFmt w:val="bullet"/>
      <w:lvlText w:val="•"/>
      <w:lvlJc w:val="left"/>
      <w:pPr>
        <w:ind w:left="6768" w:hanging="415"/>
      </w:pPr>
      <w:rPr>
        <w:rFonts w:hint="default"/>
        <w:lang w:val="ru-RU" w:eastAsia="en-US" w:bidi="ar-SA"/>
      </w:rPr>
    </w:lvl>
    <w:lvl w:ilvl="8" w:tplc="470284B6">
      <w:numFmt w:val="bullet"/>
      <w:lvlText w:val="•"/>
      <w:lvlJc w:val="left"/>
      <w:pPr>
        <w:ind w:left="7720" w:hanging="415"/>
      </w:pPr>
      <w:rPr>
        <w:rFonts w:hint="default"/>
        <w:lang w:val="ru-RU" w:eastAsia="en-US" w:bidi="ar-SA"/>
      </w:rPr>
    </w:lvl>
  </w:abstractNum>
  <w:abstractNum w:abstractNumId="2">
    <w:nsid w:val="21921CD9"/>
    <w:multiLevelType w:val="hybridMultilevel"/>
    <w:tmpl w:val="D960E11A"/>
    <w:lvl w:ilvl="0" w:tplc="41362D2E">
      <w:start w:val="1"/>
      <w:numFmt w:val="decimal"/>
      <w:lvlText w:val="%1."/>
      <w:lvlJc w:val="left"/>
      <w:pPr>
        <w:ind w:left="101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5C152A">
      <w:numFmt w:val="bullet"/>
      <w:lvlText w:val="•"/>
      <w:lvlJc w:val="left"/>
      <w:pPr>
        <w:ind w:left="1052" w:hanging="366"/>
      </w:pPr>
      <w:rPr>
        <w:rFonts w:hint="default"/>
        <w:lang w:val="ru-RU" w:eastAsia="en-US" w:bidi="ar-SA"/>
      </w:rPr>
    </w:lvl>
    <w:lvl w:ilvl="2" w:tplc="5DBC6B8E">
      <w:numFmt w:val="bullet"/>
      <w:lvlText w:val="•"/>
      <w:lvlJc w:val="left"/>
      <w:pPr>
        <w:ind w:left="2005" w:hanging="366"/>
      </w:pPr>
      <w:rPr>
        <w:rFonts w:hint="default"/>
        <w:lang w:val="ru-RU" w:eastAsia="en-US" w:bidi="ar-SA"/>
      </w:rPr>
    </w:lvl>
    <w:lvl w:ilvl="3" w:tplc="81866DA4">
      <w:numFmt w:val="bullet"/>
      <w:lvlText w:val="•"/>
      <w:lvlJc w:val="left"/>
      <w:pPr>
        <w:ind w:left="2957" w:hanging="366"/>
      </w:pPr>
      <w:rPr>
        <w:rFonts w:hint="default"/>
        <w:lang w:val="ru-RU" w:eastAsia="en-US" w:bidi="ar-SA"/>
      </w:rPr>
    </w:lvl>
    <w:lvl w:ilvl="4" w:tplc="9094256C">
      <w:numFmt w:val="bullet"/>
      <w:lvlText w:val="•"/>
      <w:lvlJc w:val="left"/>
      <w:pPr>
        <w:ind w:left="3910" w:hanging="366"/>
      </w:pPr>
      <w:rPr>
        <w:rFonts w:hint="default"/>
        <w:lang w:val="ru-RU" w:eastAsia="en-US" w:bidi="ar-SA"/>
      </w:rPr>
    </w:lvl>
    <w:lvl w:ilvl="5" w:tplc="E682AB44">
      <w:numFmt w:val="bullet"/>
      <w:lvlText w:val="•"/>
      <w:lvlJc w:val="left"/>
      <w:pPr>
        <w:ind w:left="4863" w:hanging="366"/>
      </w:pPr>
      <w:rPr>
        <w:rFonts w:hint="default"/>
        <w:lang w:val="ru-RU" w:eastAsia="en-US" w:bidi="ar-SA"/>
      </w:rPr>
    </w:lvl>
    <w:lvl w:ilvl="6" w:tplc="F8D25A06">
      <w:numFmt w:val="bullet"/>
      <w:lvlText w:val="•"/>
      <w:lvlJc w:val="left"/>
      <w:pPr>
        <w:ind w:left="5815" w:hanging="366"/>
      </w:pPr>
      <w:rPr>
        <w:rFonts w:hint="default"/>
        <w:lang w:val="ru-RU" w:eastAsia="en-US" w:bidi="ar-SA"/>
      </w:rPr>
    </w:lvl>
    <w:lvl w:ilvl="7" w:tplc="164CA9AE">
      <w:numFmt w:val="bullet"/>
      <w:lvlText w:val="•"/>
      <w:lvlJc w:val="left"/>
      <w:pPr>
        <w:ind w:left="6768" w:hanging="366"/>
      </w:pPr>
      <w:rPr>
        <w:rFonts w:hint="default"/>
        <w:lang w:val="ru-RU" w:eastAsia="en-US" w:bidi="ar-SA"/>
      </w:rPr>
    </w:lvl>
    <w:lvl w:ilvl="8" w:tplc="202458F2">
      <w:numFmt w:val="bullet"/>
      <w:lvlText w:val="•"/>
      <w:lvlJc w:val="left"/>
      <w:pPr>
        <w:ind w:left="7720" w:hanging="366"/>
      </w:pPr>
      <w:rPr>
        <w:rFonts w:hint="default"/>
        <w:lang w:val="ru-RU" w:eastAsia="en-US" w:bidi="ar-SA"/>
      </w:rPr>
    </w:lvl>
  </w:abstractNum>
  <w:abstractNum w:abstractNumId="3">
    <w:nsid w:val="28F16050"/>
    <w:multiLevelType w:val="hybridMultilevel"/>
    <w:tmpl w:val="769A7B48"/>
    <w:lvl w:ilvl="0" w:tplc="F212310E">
      <w:start w:val="1"/>
      <w:numFmt w:val="decimal"/>
      <w:lvlText w:val="%1)"/>
      <w:lvlJc w:val="left"/>
      <w:pPr>
        <w:ind w:left="101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A75EE">
      <w:numFmt w:val="bullet"/>
      <w:lvlText w:val="•"/>
      <w:lvlJc w:val="left"/>
      <w:pPr>
        <w:ind w:left="1052" w:hanging="330"/>
      </w:pPr>
      <w:rPr>
        <w:rFonts w:hint="default"/>
        <w:lang w:val="ru-RU" w:eastAsia="en-US" w:bidi="ar-SA"/>
      </w:rPr>
    </w:lvl>
    <w:lvl w:ilvl="2" w:tplc="C8EECFBA">
      <w:numFmt w:val="bullet"/>
      <w:lvlText w:val="•"/>
      <w:lvlJc w:val="left"/>
      <w:pPr>
        <w:ind w:left="2005" w:hanging="330"/>
      </w:pPr>
      <w:rPr>
        <w:rFonts w:hint="default"/>
        <w:lang w:val="ru-RU" w:eastAsia="en-US" w:bidi="ar-SA"/>
      </w:rPr>
    </w:lvl>
    <w:lvl w:ilvl="3" w:tplc="C4C8DDD8">
      <w:numFmt w:val="bullet"/>
      <w:lvlText w:val="•"/>
      <w:lvlJc w:val="left"/>
      <w:pPr>
        <w:ind w:left="2957" w:hanging="330"/>
      </w:pPr>
      <w:rPr>
        <w:rFonts w:hint="default"/>
        <w:lang w:val="ru-RU" w:eastAsia="en-US" w:bidi="ar-SA"/>
      </w:rPr>
    </w:lvl>
    <w:lvl w:ilvl="4" w:tplc="5EA0B84C">
      <w:numFmt w:val="bullet"/>
      <w:lvlText w:val="•"/>
      <w:lvlJc w:val="left"/>
      <w:pPr>
        <w:ind w:left="3910" w:hanging="330"/>
      </w:pPr>
      <w:rPr>
        <w:rFonts w:hint="default"/>
        <w:lang w:val="ru-RU" w:eastAsia="en-US" w:bidi="ar-SA"/>
      </w:rPr>
    </w:lvl>
    <w:lvl w:ilvl="5" w:tplc="E034AA7C">
      <w:numFmt w:val="bullet"/>
      <w:lvlText w:val="•"/>
      <w:lvlJc w:val="left"/>
      <w:pPr>
        <w:ind w:left="4863" w:hanging="330"/>
      </w:pPr>
      <w:rPr>
        <w:rFonts w:hint="default"/>
        <w:lang w:val="ru-RU" w:eastAsia="en-US" w:bidi="ar-SA"/>
      </w:rPr>
    </w:lvl>
    <w:lvl w:ilvl="6" w:tplc="E03611F6">
      <w:numFmt w:val="bullet"/>
      <w:lvlText w:val="•"/>
      <w:lvlJc w:val="left"/>
      <w:pPr>
        <w:ind w:left="5815" w:hanging="330"/>
      </w:pPr>
      <w:rPr>
        <w:rFonts w:hint="default"/>
        <w:lang w:val="ru-RU" w:eastAsia="en-US" w:bidi="ar-SA"/>
      </w:rPr>
    </w:lvl>
    <w:lvl w:ilvl="7" w:tplc="46463D4C">
      <w:numFmt w:val="bullet"/>
      <w:lvlText w:val="•"/>
      <w:lvlJc w:val="left"/>
      <w:pPr>
        <w:ind w:left="6768" w:hanging="330"/>
      </w:pPr>
      <w:rPr>
        <w:rFonts w:hint="default"/>
        <w:lang w:val="ru-RU" w:eastAsia="en-US" w:bidi="ar-SA"/>
      </w:rPr>
    </w:lvl>
    <w:lvl w:ilvl="8" w:tplc="EEB8904C">
      <w:numFmt w:val="bullet"/>
      <w:lvlText w:val="•"/>
      <w:lvlJc w:val="left"/>
      <w:pPr>
        <w:ind w:left="7720" w:hanging="330"/>
      </w:pPr>
      <w:rPr>
        <w:rFonts w:hint="default"/>
        <w:lang w:val="ru-RU" w:eastAsia="en-US" w:bidi="ar-SA"/>
      </w:rPr>
    </w:lvl>
  </w:abstractNum>
  <w:abstractNum w:abstractNumId="4">
    <w:nsid w:val="3A407398"/>
    <w:multiLevelType w:val="hybridMultilevel"/>
    <w:tmpl w:val="BBAE8E68"/>
    <w:lvl w:ilvl="0" w:tplc="C9F65614">
      <w:start w:val="1"/>
      <w:numFmt w:val="decimal"/>
      <w:lvlText w:val="%1)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E03DE">
      <w:numFmt w:val="bullet"/>
      <w:lvlText w:val="•"/>
      <w:lvlJc w:val="left"/>
      <w:pPr>
        <w:ind w:left="1052" w:hanging="298"/>
      </w:pPr>
      <w:rPr>
        <w:rFonts w:hint="default"/>
        <w:lang w:val="ru-RU" w:eastAsia="en-US" w:bidi="ar-SA"/>
      </w:rPr>
    </w:lvl>
    <w:lvl w:ilvl="2" w:tplc="9E80FFE6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3" w:tplc="D42E7F02">
      <w:numFmt w:val="bullet"/>
      <w:lvlText w:val="•"/>
      <w:lvlJc w:val="left"/>
      <w:pPr>
        <w:ind w:left="2957" w:hanging="298"/>
      </w:pPr>
      <w:rPr>
        <w:rFonts w:hint="default"/>
        <w:lang w:val="ru-RU" w:eastAsia="en-US" w:bidi="ar-SA"/>
      </w:rPr>
    </w:lvl>
    <w:lvl w:ilvl="4" w:tplc="E494862E">
      <w:numFmt w:val="bullet"/>
      <w:lvlText w:val="•"/>
      <w:lvlJc w:val="left"/>
      <w:pPr>
        <w:ind w:left="3910" w:hanging="298"/>
      </w:pPr>
      <w:rPr>
        <w:rFonts w:hint="default"/>
        <w:lang w:val="ru-RU" w:eastAsia="en-US" w:bidi="ar-SA"/>
      </w:rPr>
    </w:lvl>
    <w:lvl w:ilvl="5" w:tplc="2B247590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6" w:tplc="A3A0C448">
      <w:numFmt w:val="bullet"/>
      <w:lvlText w:val="•"/>
      <w:lvlJc w:val="left"/>
      <w:pPr>
        <w:ind w:left="5815" w:hanging="298"/>
      </w:pPr>
      <w:rPr>
        <w:rFonts w:hint="default"/>
        <w:lang w:val="ru-RU" w:eastAsia="en-US" w:bidi="ar-SA"/>
      </w:rPr>
    </w:lvl>
    <w:lvl w:ilvl="7" w:tplc="987AE886">
      <w:numFmt w:val="bullet"/>
      <w:lvlText w:val="•"/>
      <w:lvlJc w:val="left"/>
      <w:pPr>
        <w:ind w:left="6768" w:hanging="298"/>
      </w:pPr>
      <w:rPr>
        <w:rFonts w:hint="default"/>
        <w:lang w:val="ru-RU" w:eastAsia="en-US" w:bidi="ar-SA"/>
      </w:rPr>
    </w:lvl>
    <w:lvl w:ilvl="8" w:tplc="EC5E6196">
      <w:numFmt w:val="bullet"/>
      <w:lvlText w:val="•"/>
      <w:lvlJc w:val="left"/>
      <w:pPr>
        <w:ind w:left="7720" w:hanging="298"/>
      </w:pPr>
      <w:rPr>
        <w:rFonts w:hint="default"/>
        <w:lang w:val="ru-RU" w:eastAsia="en-US" w:bidi="ar-SA"/>
      </w:rPr>
    </w:lvl>
  </w:abstractNum>
  <w:abstractNum w:abstractNumId="5">
    <w:nsid w:val="601A1CC5"/>
    <w:multiLevelType w:val="hybridMultilevel"/>
    <w:tmpl w:val="F24CDA22"/>
    <w:lvl w:ilvl="0" w:tplc="D2B2871A">
      <w:start w:val="1"/>
      <w:numFmt w:val="decimal"/>
      <w:lvlText w:val="%1)"/>
      <w:lvlJc w:val="left"/>
      <w:pPr>
        <w:ind w:left="101" w:hanging="4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12E9AE">
      <w:numFmt w:val="bullet"/>
      <w:lvlText w:val="•"/>
      <w:lvlJc w:val="left"/>
      <w:pPr>
        <w:ind w:left="1052" w:hanging="457"/>
      </w:pPr>
      <w:rPr>
        <w:rFonts w:hint="default"/>
        <w:lang w:val="ru-RU" w:eastAsia="en-US" w:bidi="ar-SA"/>
      </w:rPr>
    </w:lvl>
    <w:lvl w:ilvl="2" w:tplc="74242970">
      <w:numFmt w:val="bullet"/>
      <w:lvlText w:val="•"/>
      <w:lvlJc w:val="left"/>
      <w:pPr>
        <w:ind w:left="2005" w:hanging="457"/>
      </w:pPr>
      <w:rPr>
        <w:rFonts w:hint="default"/>
        <w:lang w:val="ru-RU" w:eastAsia="en-US" w:bidi="ar-SA"/>
      </w:rPr>
    </w:lvl>
    <w:lvl w:ilvl="3" w:tplc="FAA068C6">
      <w:numFmt w:val="bullet"/>
      <w:lvlText w:val="•"/>
      <w:lvlJc w:val="left"/>
      <w:pPr>
        <w:ind w:left="2957" w:hanging="457"/>
      </w:pPr>
      <w:rPr>
        <w:rFonts w:hint="default"/>
        <w:lang w:val="ru-RU" w:eastAsia="en-US" w:bidi="ar-SA"/>
      </w:rPr>
    </w:lvl>
    <w:lvl w:ilvl="4" w:tplc="11589C9E">
      <w:numFmt w:val="bullet"/>
      <w:lvlText w:val="•"/>
      <w:lvlJc w:val="left"/>
      <w:pPr>
        <w:ind w:left="3910" w:hanging="457"/>
      </w:pPr>
      <w:rPr>
        <w:rFonts w:hint="default"/>
        <w:lang w:val="ru-RU" w:eastAsia="en-US" w:bidi="ar-SA"/>
      </w:rPr>
    </w:lvl>
    <w:lvl w:ilvl="5" w:tplc="092C1992">
      <w:numFmt w:val="bullet"/>
      <w:lvlText w:val="•"/>
      <w:lvlJc w:val="left"/>
      <w:pPr>
        <w:ind w:left="4863" w:hanging="457"/>
      </w:pPr>
      <w:rPr>
        <w:rFonts w:hint="default"/>
        <w:lang w:val="ru-RU" w:eastAsia="en-US" w:bidi="ar-SA"/>
      </w:rPr>
    </w:lvl>
    <w:lvl w:ilvl="6" w:tplc="44607C46">
      <w:numFmt w:val="bullet"/>
      <w:lvlText w:val="•"/>
      <w:lvlJc w:val="left"/>
      <w:pPr>
        <w:ind w:left="5815" w:hanging="457"/>
      </w:pPr>
      <w:rPr>
        <w:rFonts w:hint="default"/>
        <w:lang w:val="ru-RU" w:eastAsia="en-US" w:bidi="ar-SA"/>
      </w:rPr>
    </w:lvl>
    <w:lvl w:ilvl="7" w:tplc="F9F0EEDE">
      <w:numFmt w:val="bullet"/>
      <w:lvlText w:val="•"/>
      <w:lvlJc w:val="left"/>
      <w:pPr>
        <w:ind w:left="6768" w:hanging="457"/>
      </w:pPr>
      <w:rPr>
        <w:rFonts w:hint="default"/>
        <w:lang w:val="ru-RU" w:eastAsia="en-US" w:bidi="ar-SA"/>
      </w:rPr>
    </w:lvl>
    <w:lvl w:ilvl="8" w:tplc="5840FB5A">
      <w:numFmt w:val="bullet"/>
      <w:lvlText w:val="•"/>
      <w:lvlJc w:val="left"/>
      <w:pPr>
        <w:ind w:left="7720" w:hanging="4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706AA"/>
    <w:rsid w:val="0001202F"/>
    <w:rsid w:val="00072E87"/>
    <w:rsid w:val="00074E96"/>
    <w:rsid w:val="00083606"/>
    <w:rsid w:val="000A7512"/>
    <w:rsid w:val="000C5E14"/>
    <w:rsid w:val="00110B16"/>
    <w:rsid w:val="001F06A7"/>
    <w:rsid w:val="0028761A"/>
    <w:rsid w:val="00291F5A"/>
    <w:rsid w:val="00311113"/>
    <w:rsid w:val="00352062"/>
    <w:rsid w:val="00367932"/>
    <w:rsid w:val="0042067A"/>
    <w:rsid w:val="00441CFE"/>
    <w:rsid w:val="00477F2B"/>
    <w:rsid w:val="004C1840"/>
    <w:rsid w:val="004C6F85"/>
    <w:rsid w:val="005A1EA3"/>
    <w:rsid w:val="005C068A"/>
    <w:rsid w:val="00667AE1"/>
    <w:rsid w:val="006C2405"/>
    <w:rsid w:val="00736F83"/>
    <w:rsid w:val="00773236"/>
    <w:rsid w:val="007A046B"/>
    <w:rsid w:val="008347E2"/>
    <w:rsid w:val="00837ADA"/>
    <w:rsid w:val="009322ED"/>
    <w:rsid w:val="00976EF8"/>
    <w:rsid w:val="009F6726"/>
    <w:rsid w:val="00A24C9C"/>
    <w:rsid w:val="00A73DC6"/>
    <w:rsid w:val="00AC537B"/>
    <w:rsid w:val="00AE0371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6222B"/>
    <w:rsid w:val="00E726B4"/>
    <w:rsid w:val="00E93279"/>
    <w:rsid w:val="00E96EF5"/>
    <w:rsid w:val="00F656A2"/>
    <w:rsid w:val="00F7186B"/>
    <w:rsid w:val="00FA32BB"/>
    <w:rsid w:val="00FC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32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1"/>
    <w:qFormat/>
    <w:rsid w:val="0028761A"/>
    <w:pPr>
      <w:widowControl w:val="0"/>
      <w:autoSpaceDE w:val="0"/>
      <w:autoSpaceDN w:val="0"/>
      <w:ind w:left="101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876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8761A"/>
    <w:pPr>
      <w:widowControl w:val="0"/>
      <w:autoSpaceDE w:val="0"/>
      <w:autoSpaceDN w:val="0"/>
      <w:ind w:left="101" w:right="167"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2021-12-22T01:20:00Z</cp:lastPrinted>
  <dcterms:created xsi:type="dcterms:W3CDTF">2022-11-17T19:18:00Z</dcterms:created>
  <dcterms:modified xsi:type="dcterms:W3CDTF">2022-11-17T19:18:00Z</dcterms:modified>
</cp:coreProperties>
</file>