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76" w:rsidRDefault="00AC2F9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-69215</wp:posOffset>
            </wp:positionV>
            <wp:extent cx="793750" cy="888365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776" w:rsidRDefault="00825776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825776" w:rsidRDefault="00825776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825776" w:rsidRDefault="00825776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825776" w:rsidRDefault="00AC2F9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РОССИЙСКАЯ ФЕДЕРАЦИЯ</w:t>
      </w:r>
    </w:p>
    <w:p w:rsidR="00825776" w:rsidRDefault="00AC2F92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ИРКУТСКАЯ ОБЛАСТЬ</w:t>
      </w:r>
    </w:p>
    <w:p w:rsidR="00825776" w:rsidRDefault="00825776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825776" w:rsidRDefault="00AC2F92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Зиминский район</w:t>
      </w:r>
    </w:p>
    <w:p w:rsidR="00825776" w:rsidRDefault="00825776">
      <w:pPr>
        <w:shd w:val="clear" w:color="auto" w:fill="FFFFFF"/>
        <w:jc w:val="center"/>
        <w:rPr>
          <w:sz w:val="28"/>
          <w:szCs w:val="28"/>
        </w:rPr>
      </w:pPr>
    </w:p>
    <w:p w:rsidR="00825776" w:rsidRDefault="00AC2F92">
      <w:pPr>
        <w:shd w:val="clear" w:color="auto" w:fill="FFFFFF"/>
        <w:ind w:left="1944" w:right="19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</w:p>
    <w:p w:rsidR="00825776" w:rsidRDefault="00AC2F92">
      <w:pPr>
        <w:shd w:val="clear" w:color="auto" w:fill="FFFFFF"/>
        <w:ind w:left="1944" w:right="1934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Харайгунского муниципального образования</w:t>
      </w:r>
    </w:p>
    <w:p w:rsidR="00825776" w:rsidRDefault="00AC2F92">
      <w:pPr>
        <w:shd w:val="clear" w:color="auto" w:fill="FFFFFF"/>
        <w:spacing w:before="391"/>
        <w:ind w:left="12"/>
        <w:jc w:val="center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П</w:t>
      </w:r>
      <w:proofErr w:type="gramEnd"/>
      <w:r>
        <w:rPr>
          <w:b/>
          <w:color w:val="000000"/>
          <w:sz w:val="32"/>
          <w:szCs w:val="28"/>
        </w:rPr>
        <w:t xml:space="preserve"> О С Т А Н О В Л Е Н И Е</w:t>
      </w:r>
    </w:p>
    <w:p w:rsidR="00825776" w:rsidRDefault="00AC2F92">
      <w:pPr>
        <w:shd w:val="clear" w:color="auto" w:fill="FFFFFF"/>
        <w:spacing w:before="391"/>
        <w:ind w:left="12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D1126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D1126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№ </w:t>
      </w:r>
      <w:r w:rsidR="00B42E99">
        <w:rPr>
          <w:sz w:val="28"/>
          <w:szCs w:val="28"/>
        </w:rPr>
        <w:t>546</w:t>
      </w:r>
    </w:p>
    <w:p w:rsidR="00825776" w:rsidRDefault="00D11264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Буринская Дача</w:t>
      </w:r>
    </w:p>
    <w:p w:rsidR="00825776" w:rsidRDefault="0082577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25776" w:rsidRDefault="00AC2F92">
      <w:pPr>
        <w:tabs>
          <w:tab w:val="left" w:pos="4320"/>
        </w:tabs>
        <w:ind w:right="4961"/>
        <w:jc w:val="both"/>
        <w:rPr>
          <w:sz w:val="28"/>
        </w:rPr>
      </w:pPr>
      <w:r>
        <w:rPr>
          <w:sz w:val="28"/>
        </w:rPr>
        <w:t>О внесении изменений в постановление от 30 октября 2023 года № 164 «Об утверждении  муниципальной программы</w:t>
      </w:r>
    </w:p>
    <w:p w:rsidR="00825776" w:rsidRDefault="00AC2F92">
      <w:pPr>
        <w:tabs>
          <w:tab w:val="left" w:pos="4560"/>
        </w:tabs>
        <w:ind w:right="4961"/>
        <w:jc w:val="both"/>
        <w:rPr>
          <w:sz w:val="28"/>
        </w:rPr>
      </w:pPr>
      <w:r>
        <w:rPr>
          <w:sz w:val="28"/>
        </w:rPr>
        <w:t>«Укрепление материально-технической базы МКУК «Культурно-досуговый центр Харайгунского муниципального образования» на 2024-2029 годы</w:t>
      </w:r>
    </w:p>
    <w:p w:rsidR="00825776" w:rsidRDefault="00825776">
      <w:pPr>
        <w:rPr>
          <w:sz w:val="28"/>
        </w:rPr>
      </w:pPr>
    </w:p>
    <w:p w:rsidR="00825776" w:rsidRDefault="00AC2F9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целях приведения муниципальной программы в соответствие с решением Думы о бюджете Харайгунского муниципального образования, </w:t>
      </w:r>
      <w:r>
        <w:rPr>
          <w:sz w:val="28"/>
          <w:szCs w:val="28"/>
        </w:rPr>
        <w:t>руководствуясь Положением о бюджетном процессе в Харайгунском муниципальном образовании, утверждённым решением Думы Харайгунского муниципального образования от 15 апреля 2016 года № 132,руководствуясь ст. 14 Федерального закона от 6 октября 2003 года № 131-ФЗ «Об общих принципах организации местного самоуправления в Российской Федерации»,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Законом Иркутской области от 03 ноября 2016 года № 96-ОЗ «О закреплении за сельскими поселениями Иркутской области вопросов местного значения», </w:t>
      </w:r>
      <w:hyperlink r:id="rId6" w:history="1">
        <w:r>
          <w:rPr>
            <w:sz w:val="28"/>
            <w:szCs w:val="28"/>
          </w:rPr>
          <w:t>Бюджетным кодексом Российской Федерации</w:t>
        </w:r>
      </w:hyperlink>
      <w:r>
        <w:rPr>
          <w:sz w:val="28"/>
          <w:szCs w:val="28"/>
        </w:rPr>
        <w:t xml:space="preserve">,  ст. 6, ст. 7, ст. 23, ст. 46 Устава Харайгунского муниципального образования Зиминского района, Положением о порядке принятия решений о разработке, формированию, утверждению, реализации и оценки эффективности муниципальных программ Харайгунского </w:t>
      </w:r>
      <w:r w:rsidRPr="00BC1003">
        <w:rPr>
          <w:sz w:val="28"/>
          <w:szCs w:val="28"/>
        </w:rPr>
        <w:t xml:space="preserve">муниципального образования, утвержденного постановлением от </w:t>
      </w:r>
      <w:r w:rsidR="00756C2F" w:rsidRPr="00BC1003">
        <w:rPr>
          <w:sz w:val="28"/>
          <w:szCs w:val="28"/>
        </w:rPr>
        <w:t>3</w:t>
      </w:r>
      <w:r w:rsidR="00BC1003" w:rsidRPr="00BC1003">
        <w:rPr>
          <w:sz w:val="28"/>
          <w:szCs w:val="28"/>
        </w:rPr>
        <w:t>1</w:t>
      </w:r>
      <w:r w:rsidRPr="00BC1003">
        <w:rPr>
          <w:sz w:val="28"/>
          <w:szCs w:val="28"/>
        </w:rPr>
        <w:t xml:space="preserve"> </w:t>
      </w:r>
      <w:r w:rsidR="00756C2F" w:rsidRPr="00BC1003">
        <w:rPr>
          <w:sz w:val="28"/>
          <w:szCs w:val="28"/>
        </w:rPr>
        <w:t>октябр</w:t>
      </w:r>
      <w:r w:rsidRPr="00BC1003">
        <w:rPr>
          <w:sz w:val="28"/>
          <w:szCs w:val="28"/>
        </w:rPr>
        <w:t>я</w:t>
      </w:r>
      <w:proofErr w:type="gramEnd"/>
      <w:r w:rsidRPr="00BC1003">
        <w:rPr>
          <w:sz w:val="28"/>
          <w:szCs w:val="28"/>
        </w:rPr>
        <w:t xml:space="preserve"> 202</w:t>
      </w:r>
      <w:r w:rsidR="00BC1003" w:rsidRPr="00BC1003">
        <w:rPr>
          <w:sz w:val="28"/>
          <w:szCs w:val="28"/>
        </w:rPr>
        <w:t>3</w:t>
      </w:r>
      <w:r w:rsidRPr="00BC1003">
        <w:rPr>
          <w:sz w:val="28"/>
          <w:szCs w:val="28"/>
        </w:rPr>
        <w:t xml:space="preserve"> года № 1</w:t>
      </w:r>
      <w:r w:rsidR="00756C2F" w:rsidRPr="00BC1003">
        <w:rPr>
          <w:sz w:val="28"/>
          <w:szCs w:val="28"/>
        </w:rPr>
        <w:t>6</w:t>
      </w:r>
      <w:r w:rsidRPr="00BC1003">
        <w:rPr>
          <w:sz w:val="28"/>
          <w:szCs w:val="28"/>
        </w:rPr>
        <w:t>6, администрация Харайгунского муниципального образования,</w:t>
      </w:r>
    </w:p>
    <w:p w:rsidR="00825776" w:rsidRDefault="00825776">
      <w:pPr>
        <w:rPr>
          <w:sz w:val="21"/>
          <w:szCs w:val="20"/>
        </w:rPr>
      </w:pPr>
    </w:p>
    <w:p w:rsidR="00825776" w:rsidRDefault="00AC2F92">
      <w:pPr>
        <w:ind w:right="-143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825776" w:rsidRDefault="00825776">
      <w:pPr>
        <w:ind w:right="-143"/>
        <w:jc w:val="center"/>
        <w:rPr>
          <w:b/>
          <w:sz w:val="18"/>
          <w:szCs w:val="16"/>
        </w:rPr>
      </w:pPr>
    </w:p>
    <w:p w:rsidR="00825776" w:rsidRDefault="00AC2F92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Харайгунского муниципального образования от 30 октября 2023 года  №  164 «Об утверждении муниципальной программы «Укрепление материально-технической базы </w:t>
      </w:r>
      <w:r>
        <w:rPr>
          <w:sz w:val="28"/>
        </w:rPr>
        <w:lastRenderedPageBreak/>
        <w:t xml:space="preserve">МКУК «Культурно-досуговый центр Харайгунского муниципального образования» на 2024-2029 годы», следующие изменения: </w:t>
      </w:r>
    </w:p>
    <w:p w:rsidR="00825776" w:rsidRDefault="00AC2F92">
      <w:pPr>
        <w:pStyle w:val="af"/>
        <w:numPr>
          <w:ilvl w:val="1"/>
          <w:numId w:val="1"/>
        </w:numPr>
        <w:spacing w:before="240" w:after="16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паспорта муниципальной программы «Объемы и источники финансирования муниципальной программы», изложить в новой редакции:</w:t>
      </w:r>
    </w:p>
    <w:tbl>
      <w:tblPr>
        <w:tblStyle w:val="ae"/>
        <w:tblW w:w="5000" w:type="pct"/>
        <w:tblLook w:val="04A0"/>
      </w:tblPr>
      <w:tblGrid>
        <w:gridCol w:w="2929"/>
        <w:gridCol w:w="6926"/>
      </w:tblGrid>
      <w:tr w:rsidR="00825776">
        <w:tc>
          <w:tcPr>
            <w:tcW w:w="1486" w:type="pct"/>
          </w:tcPr>
          <w:p w:rsidR="00825776" w:rsidRDefault="00AC2F92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муниципальной программы</w:t>
            </w:r>
          </w:p>
        </w:tc>
        <w:tc>
          <w:tcPr>
            <w:tcW w:w="3514" w:type="pct"/>
          </w:tcPr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1. Общий объем финансирования муниципальной программы составляет </w:t>
            </w:r>
            <w:r w:rsidR="00EA150C">
              <w:rPr>
                <w:color w:val="000000" w:themeColor="text1"/>
                <w:szCs w:val="24"/>
              </w:rPr>
              <w:t>6 </w:t>
            </w:r>
            <w:r w:rsidR="0025258E">
              <w:rPr>
                <w:color w:val="000000" w:themeColor="text1"/>
                <w:szCs w:val="24"/>
              </w:rPr>
              <w:t>115</w:t>
            </w:r>
            <w:r w:rsidR="00EA150C">
              <w:rPr>
                <w:color w:val="000000" w:themeColor="text1"/>
                <w:szCs w:val="24"/>
              </w:rPr>
              <w:t>,</w:t>
            </w:r>
            <w:r w:rsidR="0025258E">
              <w:rPr>
                <w:color w:val="000000" w:themeColor="text1"/>
                <w:szCs w:val="24"/>
              </w:rPr>
              <w:t>5</w:t>
            </w:r>
            <w:r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2024 –</w:t>
            </w:r>
            <w:r w:rsidR="0025258E">
              <w:rPr>
                <w:color w:val="000000" w:themeColor="text1"/>
                <w:szCs w:val="24"/>
              </w:rPr>
              <w:t>3 563,1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2025 – </w:t>
            </w:r>
            <w:r w:rsidR="00EA150C">
              <w:rPr>
                <w:color w:val="000000" w:themeColor="text1"/>
                <w:szCs w:val="24"/>
              </w:rPr>
              <w:t>2 152,4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</w:t>
            </w:r>
            <w:r w:rsidR="00EA150C">
              <w:rPr>
                <w:color w:val="000000" w:themeColor="text1"/>
                <w:szCs w:val="24"/>
              </w:rPr>
              <w:t>100</w:t>
            </w:r>
            <w:r>
              <w:rPr>
                <w:color w:val="000000" w:themeColor="text1"/>
                <w:szCs w:val="24"/>
              </w:rPr>
              <w:t xml:space="preserve">,0  тыс. руб.  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2027 – </w:t>
            </w:r>
            <w:r w:rsidR="00EA150C">
              <w:rPr>
                <w:color w:val="000000" w:themeColor="text1"/>
                <w:szCs w:val="24"/>
              </w:rPr>
              <w:t>100</w:t>
            </w:r>
            <w:r>
              <w:rPr>
                <w:color w:val="000000" w:themeColor="text1"/>
                <w:szCs w:val="24"/>
              </w:rPr>
              <w:t xml:space="preserve">,0 тыс. руб.  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2028 – </w:t>
            </w:r>
            <w:r w:rsidR="00EA150C">
              <w:rPr>
                <w:color w:val="000000" w:themeColor="text1"/>
                <w:szCs w:val="24"/>
              </w:rPr>
              <w:t>100</w:t>
            </w:r>
            <w:r>
              <w:rPr>
                <w:color w:val="000000" w:themeColor="text1"/>
                <w:szCs w:val="24"/>
              </w:rPr>
              <w:t xml:space="preserve">,0  тыс. руб.  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2029 – </w:t>
            </w:r>
            <w:r w:rsidR="00EA150C">
              <w:rPr>
                <w:color w:val="000000" w:themeColor="text1"/>
                <w:szCs w:val="24"/>
              </w:rPr>
              <w:t>100</w:t>
            </w:r>
            <w:r>
              <w:rPr>
                <w:color w:val="000000" w:themeColor="text1"/>
                <w:szCs w:val="24"/>
              </w:rPr>
              <w:t xml:space="preserve">,0 тыс. руб.  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2. По источникам финансирования: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за счёт </w:t>
            </w:r>
            <w:r w:rsidR="0025258E">
              <w:rPr>
                <w:color w:val="000000" w:themeColor="text1"/>
                <w:szCs w:val="24"/>
              </w:rPr>
              <w:t xml:space="preserve">местного </w:t>
            </w:r>
            <w:r>
              <w:rPr>
                <w:color w:val="000000" w:themeColor="text1"/>
                <w:szCs w:val="24"/>
              </w:rPr>
              <w:t xml:space="preserve">бюджета Харайгунского муниципального образования – </w:t>
            </w:r>
            <w:r w:rsidR="0025258E">
              <w:rPr>
                <w:color w:val="000000" w:themeColor="text1"/>
                <w:szCs w:val="24"/>
              </w:rPr>
              <w:t>2 973,0</w:t>
            </w:r>
            <w:r>
              <w:rPr>
                <w:color w:val="000000" w:themeColor="text1"/>
                <w:szCs w:val="24"/>
              </w:rPr>
              <w:t xml:space="preserve">  тыс. руб., в том числе по годам: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2024 – </w:t>
            </w:r>
            <w:r w:rsidR="0025258E">
              <w:rPr>
                <w:color w:val="000000" w:themeColor="text1"/>
                <w:szCs w:val="24"/>
              </w:rPr>
              <w:t>420,6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2025 – </w:t>
            </w:r>
            <w:r w:rsidR="0025258E">
              <w:rPr>
                <w:color w:val="000000" w:themeColor="text1"/>
                <w:szCs w:val="24"/>
              </w:rPr>
              <w:t>2 152</w:t>
            </w:r>
            <w:r>
              <w:rPr>
                <w:color w:val="000000" w:themeColor="text1"/>
                <w:szCs w:val="24"/>
              </w:rPr>
              <w:t>,</w:t>
            </w:r>
            <w:r w:rsidR="0025258E">
              <w:rPr>
                <w:color w:val="000000" w:themeColor="text1"/>
                <w:szCs w:val="24"/>
              </w:rPr>
              <w:t>4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</w:t>
            </w:r>
            <w:r w:rsidR="0025258E">
              <w:rPr>
                <w:color w:val="000000" w:themeColor="text1"/>
                <w:szCs w:val="24"/>
              </w:rPr>
              <w:t>100</w:t>
            </w:r>
            <w:r>
              <w:rPr>
                <w:color w:val="000000" w:themeColor="text1"/>
                <w:szCs w:val="24"/>
              </w:rPr>
              <w:t xml:space="preserve">,0  тыс. руб.  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2027 – </w:t>
            </w:r>
            <w:r w:rsidR="0025258E">
              <w:rPr>
                <w:color w:val="000000" w:themeColor="text1"/>
                <w:szCs w:val="24"/>
              </w:rPr>
              <w:t>100</w:t>
            </w:r>
            <w:r>
              <w:rPr>
                <w:color w:val="000000" w:themeColor="text1"/>
                <w:szCs w:val="24"/>
              </w:rPr>
              <w:t xml:space="preserve">,0 тыс. руб.  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2028 – </w:t>
            </w:r>
            <w:r w:rsidR="0025258E">
              <w:rPr>
                <w:color w:val="000000" w:themeColor="text1"/>
                <w:szCs w:val="24"/>
              </w:rPr>
              <w:t>100</w:t>
            </w:r>
            <w:r>
              <w:rPr>
                <w:color w:val="000000" w:themeColor="text1"/>
                <w:szCs w:val="24"/>
              </w:rPr>
              <w:t xml:space="preserve">,0  тыс. руб.  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2029 – </w:t>
            </w:r>
            <w:r w:rsidR="0025258E">
              <w:rPr>
                <w:color w:val="000000" w:themeColor="text1"/>
                <w:szCs w:val="24"/>
              </w:rPr>
              <w:t>100</w:t>
            </w:r>
            <w:r>
              <w:rPr>
                <w:color w:val="000000" w:themeColor="text1"/>
                <w:szCs w:val="24"/>
              </w:rPr>
              <w:t xml:space="preserve">,0 тыс. руб. 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 за счёт областного бюджета  – 3 142,5  тыс. руб., в том числе по годам: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2024 - 3 142,5 руб.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2025 – 0,0  тыс. руб.  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0,0  тыс. руб.  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2027 – 0,0 тыс. руб.  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2028 – 0,0  тыс. руб.  </w:t>
            </w:r>
          </w:p>
          <w:p w:rsidR="00825776" w:rsidRDefault="00AC2F92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2029 – 0,0 тыс. руб. </w:t>
            </w:r>
          </w:p>
          <w:p w:rsidR="0025258E" w:rsidRPr="0025258E" w:rsidRDefault="0025258E" w:rsidP="0025258E">
            <w:pPr>
              <w:pStyle w:val="ConsPlusNormal"/>
              <w:rPr>
                <w:color w:val="000000" w:themeColor="text1"/>
              </w:rPr>
            </w:pPr>
            <w:r w:rsidRPr="0025258E">
              <w:rPr>
                <w:color w:val="000000" w:themeColor="text1"/>
              </w:rPr>
              <w:t xml:space="preserve">- за счёт </w:t>
            </w:r>
            <w:r>
              <w:rPr>
                <w:color w:val="000000" w:themeColor="text1"/>
              </w:rPr>
              <w:t>федерального</w:t>
            </w:r>
            <w:r w:rsidRPr="0025258E">
              <w:rPr>
                <w:color w:val="000000" w:themeColor="text1"/>
              </w:rPr>
              <w:t xml:space="preserve"> бюджета  – </w:t>
            </w:r>
            <w:r>
              <w:rPr>
                <w:color w:val="000000" w:themeColor="text1"/>
              </w:rPr>
              <w:t>0,0</w:t>
            </w:r>
            <w:r w:rsidRPr="0025258E">
              <w:rPr>
                <w:color w:val="000000" w:themeColor="text1"/>
              </w:rPr>
              <w:t xml:space="preserve">  тыс. руб., в том числе по годам:</w:t>
            </w:r>
          </w:p>
          <w:p w:rsidR="0025258E" w:rsidRPr="0025258E" w:rsidRDefault="0025258E" w:rsidP="0025258E">
            <w:pPr>
              <w:pStyle w:val="ConsPlusNormal"/>
              <w:rPr>
                <w:color w:val="000000" w:themeColor="text1"/>
              </w:rPr>
            </w:pPr>
            <w:r w:rsidRPr="0025258E">
              <w:rPr>
                <w:color w:val="000000" w:themeColor="text1"/>
              </w:rPr>
              <w:t xml:space="preserve">2024 </w:t>
            </w:r>
            <w:r>
              <w:rPr>
                <w:color w:val="000000" w:themeColor="text1"/>
              </w:rPr>
              <w:t>–</w:t>
            </w:r>
            <w:r w:rsidRPr="0025258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0,0 тыс.</w:t>
            </w:r>
            <w:r w:rsidRPr="0025258E">
              <w:rPr>
                <w:color w:val="000000" w:themeColor="text1"/>
              </w:rPr>
              <w:t xml:space="preserve"> руб.</w:t>
            </w:r>
          </w:p>
          <w:p w:rsidR="0025258E" w:rsidRPr="0025258E" w:rsidRDefault="0025258E" w:rsidP="0025258E">
            <w:pPr>
              <w:pStyle w:val="ConsPlusNormal"/>
              <w:rPr>
                <w:color w:val="000000" w:themeColor="text1"/>
              </w:rPr>
            </w:pPr>
            <w:r w:rsidRPr="0025258E">
              <w:rPr>
                <w:color w:val="000000" w:themeColor="text1"/>
              </w:rPr>
              <w:t xml:space="preserve">2025 – 0,0  тыс. руб.  </w:t>
            </w:r>
          </w:p>
          <w:p w:rsidR="0025258E" w:rsidRPr="0025258E" w:rsidRDefault="0025258E" w:rsidP="0025258E">
            <w:pPr>
              <w:pStyle w:val="ConsPlusNormal"/>
              <w:rPr>
                <w:color w:val="000000" w:themeColor="text1"/>
              </w:rPr>
            </w:pPr>
            <w:r w:rsidRPr="0025258E">
              <w:rPr>
                <w:color w:val="000000" w:themeColor="text1"/>
              </w:rPr>
              <w:t xml:space="preserve">2026 – 0,0  тыс. руб.  </w:t>
            </w:r>
          </w:p>
          <w:p w:rsidR="0025258E" w:rsidRPr="0025258E" w:rsidRDefault="0025258E" w:rsidP="0025258E">
            <w:pPr>
              <w:pStyle w:val="ConsPlusNormal"/>
              <w:rPr>
                <w:color w:val="000000" w:themeColor="text1"/>
              </w:rPr>
            </w:pPr>
            <w:r w:rsidRPr="0025258E">
              <w:rPr>
                <w:color w:val="000000" w:themeColor="text1"/>
              </w:rPr>
              <w:t xml:space="preserve">2027 – 0,0 тыс. руб.  </w:t>
            </w:r>
          </w:p>
          <w:p w:rsidR="0025258E" w:rsidRPr="0025258E" w:rsidRDefault="0025258E" w:rsidP="0025258E">
            <w:pPr>
              <w:pStyle w:val="ConsPlusNormal"/>
              <w:rPr>
                <w:color w:val="000000" w:themeColor="text1"/>
              </w:rPr>
            </w:pPr>
            <w:r w:rsidRPr="0025258E">
              <w:rPr>
                <w:color w:val="000000" w:themeColor="text1"/>
              </w:rPr>
              <w:t xml:space="preserve">2028 – 0,0  тыс. руб.  </w:t>
            </w:r>
          </w:p>
          <w:p w:rsidR="0025258E" w:rsidRDefault="0025258E" w:rsidP="0025258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25258E">
              <w:rPr>
                <w:color w:val="000000" w:themeColor="text1"/>
                <w:szCs w:val="24"/>
              </w:rPr>
              <w:t>2029 – 0,0 тыс. руб.</w:t>
            </w:r>
          </w:p>
          <w:p w:rsidR="0025258E" w:rsidRPr="0025258E" w:rsidRDefault="00AC2F92" w:rsidP="0025258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 за счёт других источников –  0,0  тыс. руб.</w:t>
            </w:r>
            <w:r w:rsidR="0025258E" w:rsidRPr="0025258E">
              <w:rPr>
                <w:color w:val="000000" w:themeColor="text1"/>
                <w:szCs w:val="24"/>
              </w:rPr>
              <w:t>, в том числе по годам:</w:t>
            </w:r>
          </w:p>
          <w:p w:rsidR="0025258E" w:rsidRPr="0025258E" w:rsidRDefault="0025258E" w:rsidP="0025258E">
            <w:pPr>
              <w:pStyle w:val="ConsPlusNormal"/>
              <w:jc w:val="both"/>
              <w:rPr>
                <w:color w:val="000000" w:themeColor="text1"/>
              </w:rPr>
            </w:pPr>
            <w:r w:rsidRPr="0025258E">
              <w:rPr>
                <w:color w:val="000000" w:themeColor="text1"/>
              </w:rPr>
              <w:t>2024 – 0,0 тыс. руб.</w:t>
            </w:r>
          </w:p>
          <w:p w:rsidR="0025258E" w:rsidRPr="0025258E" w:rsidRDefault="0025258E" w:rsidP="0025258E">
            <w:pPr>
              <w:pStyle w:val="ConsPlusNormal"/>
              <w:jc w:val="both"/>
              <w:rPr>
                <w:color w:val="000000" w:themeColor="text1"/>
              </w:rPr>
            </w:pPr>
            <w:r w:rsidRPr="0025258E">
              <w:rPr>
                <w:color w:val="000000" w:themeColor="text1"/>
              </w:rPr>
              <w:t xml:space="preserve">2025 – 0,0  тыс. руб.  </w:t>
            </w:r>
          </w:p>
          <w:p w:rsidR="0025258E" w:rsidRPr="0025258E" w:rsidRDefault="0025258E" w:rsidP="0025258E">
            <w:pPr>
              <w:pStyle w:val="ConsPlusNormal"/>
              <w:jc w:val="both"/>
              <w:rPr>
                <w:color w:val="000000" w:themeColor="text1"/>
              </w:rPr>
            </w:pPr>
            <w:r w:rsidRPr="0025258E">
              <w:rPr>
                <w:color w:val="000000" w:themeColor="text1"/>
              </w:rPr>
              <w:t xml:space="preserve">2026 – 0,0  тыс. руб.  </w:t>
            </w:r>
          </w:p>
          <w:p w:rsidR="0025258E" w:rsidRPr="0025258E" w:rsidRDefault="0025258E" w:rsidP="0025258E">
            <w:pPr>
              <w:pStyle w:val="ConsPlusNormal"/>
              <w:jc w:val="both"/>
              <w:rPr>
                <w:color w:val="000000" w:themeColor="text1"/>
              </w:rPr>
            </w:pPr>
            <w:r w:rsidRPr="0025258E">
              <w:rPr>
                <w:color w:val="000000" w:themeColor="text1"/>
              </w:rPr>
              <w:t xml:space="preserve">2027 – 0,0 тыс. руб.  </w:t>
            </w:r>
          </w:p>
          <w:p w:rsidR="0025258E" w:rsidRPr="0025258E" w:rsidRDefault="0025258E" w:rsidP="0025258E">
            <w:pPr>
              <w:pStyle w:val="ConsPlusNormal"/>
              <w:jc w:val="both"/>
              <w:rPr>
                <w:color w:val="000000" w:themeColor="text1"/>
              </w:rPr>
            </w:pPr>
            <w:r w:rsidRPr="0025258E">
              <w:rPr>
                <w:color w:val="000000" w:themeColor="text1"/>
              </w:rPr>
              <w:t xml:space="preserve">2028 – 0,0  тыс. руб.  </w:t>
            </w:r>
          </w:p>
          <w:p w:rsidR="0025258E" w:rsidRPr="0025258E" w:rsidRDefault="0025258E" w:rsidP="0025258E">
            <w:pPr>
              <w:pStyle w:val="ConsPlusNormal"/>
              <w:rPr>
                <w:color w:val="000000" w:themeColor="text1"/>
              </w:rPr>
            </w:pPr>
            <w:r w:rsidRPr="0025258E">
              <w:rPr>
                <w:color w:val="000000" w:themeColor="text1"/>
              </w:rPr>
              <w:lastRenderedPageBreak/>
              <w:t>2029 – 0,0 тыс. руб.</w:t>
            </w:r>
          </w:p>
          <w:p w:rsidR="00825776" w:rsidRDefault="00825776">
            <w:pPr>
              <w:pStyle w:val="ConsPlusNormal"/>
              <w:jc w:val="both"/>
              <w:rPr>
                <w:highlight w:val="lightGray"/>
              </w:rPr>
            </w:pPr>
          </w:p>
        </w:tc>
      </w:tr>
    </w:tbl>
    <w:p w:rsidR="00825776" w:rsidRDefault="00825776">
      <w:pPr>
        <w:pStyle w:val="af"/>
        <w:spacing w:after="160" w:line="259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5776" w:rsidRDefault="00AC2F92">
      <w:pPr>
        <w:pStyle w:val="af"/>
        <w:numPr>
          <w:ilvl w:val="1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Раздел 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Сроки реализации и ресурсное обеспечение муниципальной программы»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изложить в новой редакции:</w:t>
      </w:r>
    </w:p>
    <w:tbl>
      <w:tblPr>
        <w:tblW w:w="0" w:type="auto"/>
        <w:tblLook w:val="04A0"/>
      </w:tblPr>
      <w:tblGrid>
        <w:gridCol w:w="1893"/>
        <w:gridCol w:w="1254"/>
        <w:gridCol w:w="1118"/>
        <w:gridCol w:w="1118"/>
        <w:gridCol w:w="1118"/>
        <w:gridCol w:w="1118"/>
        <w:gridCol w:w="1118"/>
        <w:gridCol w:w="1118"/>
      </w:tblGrid>
      <w:tr w:rsidR="0025258E" w:rsidRPr="0025258E" w:rsidTr="0025258E">
        <w:trPr>
          <w:trHeight w:val="9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>2024 год (</w:t>
            </w:r>
            <w:proofErr w:type="spellStart"/>
            <w:r w:rsidRPr="0025258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25258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5258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25258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>2025 год (</w:t>
            </w:r>
            <w:proofErr w:type="spellStart"/>
            <w:r w:rsidRPr="0025258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25258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5258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25258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>2026 год (</w:t>
            </w:r>
            <w:proofErr w:type="spellStart"/>
            <w:r w:rsidRPr="0025258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25258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5258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25258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>2027 год (</w:t>
            </w:r>
            <w:proofErr w:type="spellStart"/>
            <w:r w:rsidRPr="0025258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25258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5258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25258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>2028 год (</w:t>
            </w:r>
            <w:proofErr w:type="spellStart"/>
            <w:r w:rsidRPr="0025258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25258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5258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25258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>2029 год (</w:t>
            </w:r>
            <w:proofErr w:type="spellStart"/>
            <w:r w:rsidRPr="0025258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25258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5258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25258E">
              <w:rPr>
                <w:color w:val="000000"/>
                <w:sz w:val="22"/>
                <w:szCs w:val="22"/>
              </w:rPr>
              <w:t>)</w:t>
            </w:r>
          </w:p>
        </w:tc>
      </w:tr>
      <w:tr w:rsidR="0025258E" w:rsidRPr="0025258E" w:rsidTr="0025258E">
        <w:trPr>
          <w:trHeight w:val="6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>Общий объем финансирования, 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6 115,5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3 563,1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2 152,4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100,0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100,0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100,0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100,0 </w:t>
            </w:r>
          </w:p>
        </w:tc>
      </w:tr>
      <w:tr w:rsidR="0025258E" w:rsidRPr="0025258E" w:rsidTr="0025258E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</w:tr>
      <w:tr w:rsidR="0025258E" w:rsidRPr="0025258E" w:rsidTr="0025258E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3 142,5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3 142,5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</w:tr>
      <w:tr w:rsidR="0025258E" w:rsidRPr="0025258E" w:rsidTr="0025258E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2 973,0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420,6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2 152,4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100,0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100,0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100,0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100,0 </w:t>
            </w:r>
          </w:p>
        </w:tc>
      </w:tr>
      <w:tr w:rsidR="0025258E" w:rsidRPr="0025258E" w:rsidTr="0025258E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2"/>
                <w:szCs w:val="22"/>
              </w:rPr>
            </w:pPr>
            <w:r w:rsidRPr="0025258E">
              <w:rPr>
                <w:color w:val="000000"/>
                <w:sz w:val="22"/>
                <w:szCs w:val="22"/>
              </w:rPr>
              <w:t xml:space="preserve"> 0,0 </w:t>
            </w:r>
          </w:p>
        </w:tc>
      </w:tr>
    </w:tbl>
    <w:p w:rsidR="00825776" w:rsidRDefault="00825776">
      <w:pPr>
        <w:shd w:val="clear" w:color="auto" w:fill="FFFFFF"/>
        <w:jc w:val="both"/>
        <w:rPr>
          <w:sz w:val="28"/>
          <w:szCs w:val="28"/>
        </w:rPr>
      </w:pPr>
    </w:p>
    <w:p w:rsidR="00825776" w:rsidRDefault="00AC2F92">
      <w:pPr>
        <w:pStyle w:val="af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Приложение 1 к муниципальной программе «Укрепление материально-технической базы МКУК «Культурно-досуговый центр Харайгунского муниципального образования»  на 2024-2029 годы</w:t>
      </w:r>
      <w:r>
        <w:rPr>
          <w:rFonts w:ascii="Times New Roman" w:hAnsi="Times New Roman"/>
          <w:sz w:val="28"/>
        </w:rPr>
        <w:t xml:space="preserve"> изложить в новой редакции. (Приложение 1).</w:t>
      </w:r>
    </w:p>
    <w:p w:rsidR="00825776" w:rsidRDefault="00AC2F92">
      <w:pPr>
        <w:pStyle w:val="af"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официальному опубликованию в периодическом печатном издании «Вестник Харайгунского муниципального образования» и официальном сайте администрации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харайгун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25776" w:rsidRDefault="00AC2F92">
      <w:pPr>
        <w:pStyle w:val="af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</w:t>
      </w:r>
      <w:r w:rsidRPr="00AC2F92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его официального опубликования</w:t>
      </w:r>
      <w:r w:rsidR="00D06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5776" w:rsidRDefault="00AC2F92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5776" w:rsidRDefault="00825776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825776" w:rsidRDefault="00825776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825776" w:rsidRDefault="00AC2F92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159385</wp:posOffset>
            </wp:positionV>
            <wp:extent cx="1791970" cy="1492250"/>
            <wp:effectExtent l="19050" t="0" r="0" b="0"/>
            <wp:wrapThrough wrapText="bothSides">
              <wp:wrapPolygon edited="0">
                <wp:start x="0" y="0"/>
                <wp:lineTo x="0" y="21232"/>
                <wp:lineTo x="21355" y="21232"/>
                <wp:lineTo x="21355" y="0"/>
                <wp:lineTo x="0" y="0"/>
              </wp:wrapPolygon>
            </wp:wrapThrough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776" w:rsidRDefault="00825776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25776" w:rsidRDefault="00AC2F92">
      <w:pPr>
        <w:shd w:val="clear" w:color="auto" w:fill="FFFFFF"/>
        <w:spacing w:line="27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Харайгунского </w:t>
      </w:r>
    </w:p>
    <w:p w:rsidR="00825776" w:rsidRDefault="00AC2F92">
      <w:pPr>
        <w:jc w:val="both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                                              Л.Н. Синицына</w:t>
      </w:r>
    </w:p>
    <w:p w:rsidR="00825776" w:rsidRDefault="00825776">
      <w:pPr>
        <w:jc w:val="right"/>
        <w:rPr>
          <w:sz w:val="28"/>
        </w:rPr>
      </w:pPr>
    </w:p>
    <w:p w:rsidR="00825776" w:rsidRDefault="00825776">
      <w:pPr>
        <w:jc w:val="right"/>
        <w:rPr>
          <w:sz w:val="28"/>
          <w:szCs w:val="28"/>
        </w:rPr>
      </w:pPr>
    </w:p>
    <w:p w:rsidR="00825776" w:rsidRDefault="00825776">
      <w:pPr>
        <w:jc w:val="right"/>
        <w:rPr>
          <w:sz w:val="28"/>
          <w:szCs w:val="28"/>
        </w:rPr>
      </w:pPr>
    </w:p>
    <w:p w:rsidR="00825776" w:rsidRDefault="00825776">
      <w:pPr>
        <w:jc w:val="right"/>
        <w:rPr>
          <w:sz w:val="28"/>
          <w:szCs w:val="28"/>
        </w:rPr>
      </w:pPr>
    </w:p>
    <w:p w:rsidR="00825776" w:rsidRDefault="00825776">
      <w:pPr>
        <w:jc w:val="right"/>
        <w:rPr>
          <w:sz w:val="28"/>
          <w:szCs w:val="28"/>
        </w:rPr>
      </w:pPr>
    </w:p>
    <w:p w:rsidR="00825776" w:rsidRDefault="00825776">
      <w:pPr>
        <w:jc w:val="right"/>
        <w:rPr>
          <w:sz w:val="28"/>
          <w:szCs w:val="28"/>
        </w:rPr>
      </w:pPr>
    </w:p>
    <w:p w:rsidR="00825776" w:rsidRDefault="00825776">
      <w:pPr>
        <w:jc w:val="right"/>
        <w:rPr>
          <w:sz w:val="28"/>
          <w:szCs w:val="28"/>
        </w:rPr>
      </w:pPr>
    </w:p>
    <w:p w:rsidR="00825776" w:rsidRDefault="00825776">
      <w:pPr>
        <w:jc w:val="right"/>
        <w:rPr>
          <w:sz w:val="28"/>
          <w:szCs w:val="28"/>
        </w:rPr>
      </w:pPr>
    </w:p>
    <w:p w:rsidR="00825776" w:rsidRDefault="00825776">
      <w:pPr>
        <w:jc w:val="right"/>
        <w:rPr>
          <w:sz w:val="28"/>
          <w:szCs w:val="28"/>
        </w:rPr>
      </w:pPr>
    </w:p>
    <w:p w:rsidR="00825776" w:rsidRDefault="00825776">
      <w:pPr>
        <w:jc w:val="right"/>
        <w:rPr>
          <w:sz w:val="28"/>
          <w:szCs w:val="28"/>
        </w:rPr>
      </w:pPr>
    </w:p>
    <w:p w:rsidR="00825776" w:rsidRDefault="00825776">
      <w:pPr>
        <w:jc w:val="right"/>
        <w:rPr>
          <w:sz w:val="28"/>
          <w:szCs w:val="28"/>
        </w:rPr>
      </w:pPr>
    </w:p>
    <w:p w:rsidR="00825776" w:rsidRDefault="00825776">
      <w:pPr>
        <w:jc w:val="right"/>
        <w:rPr>
          <w:sz w:val="28"/>
          <w:szCs w:val="28"/>
        </w:rPr>
      </w:pPr>
    </w:p>
    <w:p w:rsidR="00825776" w:rsidRDefault="00AC2F92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br/>
        <w:t xml:space="preserve"> к муниципальной программе </w:t>
      </w:r>
    </w:p>
    <w:p w:rsidR="00825776" w:rsidRDefault="00AC2F92">
      <w:pPr>
        <w:ind w:left="4820"/>
        <w:jc w:val="right"/>
        <w:rPr>
          <w:sz w:val="28"/>
          <w:szCs w:val="28"/>
        </w:rPr>
      </w:pPr>
      <w:r>
        <w:rPr>
          <w:sz w:val="28"/>
        </w:rPr>
        <w:t>«Укрепление материально-технической базы МКУК «Культурно-досуговый центр Харайгунского муниципального образования»  на 2024-2029 год</w:t>
      </w:r>
      <w:r>
        <w:rPr>
          <w:sz w:val="28"/>
          <w:szCs w:val="22"/>
        </w:rPr>
        <w:t>ы</w:t>
      </w:r>
    </w:p>
    <w:p w:rsidR="00825776" w:rsidRDefault="00825776">
      <w:pPr>
        <w:jc w:val="right"/>
        <w:rPr>
          <w:sz w:val="28"/>
          <w:szCs w:val="28"/>
        </w:rPr>
      </w:pPr>
    </w:p>
    <w:p w:rsidR="00825776" w:rsidRDefault="00AC2F9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программы</w:t>
      </w:r>
    </w:p>
    <w:p w:rsidR="00825776" w:rsidRDefault="00825776">
      <w:pPr>
        <w:jc w:val="center"/>
        <w:rPr>
          <w:sz w:val="28"/>
          <w:szCs w:val="28"/>
        </w:rPr>
      </w:pPr>
    </w:p>
    <w:tbl>
      <w:tblPr>
        <w:tblW w:w="4874" w:type="pct"/>
        <w:tblLayout w:type="fixed"/>
        <w:tblLook w:val="04A0"/>
      </w:tblPr>
      <w:tblGrid>
        <w:gridCol w:w="427"/>
        <w:gridCol w:w="1558"/>
        <w:gridCol w:w="1495"/>
        <w:gridCol w:w="997"/>
        <w:gridCol w:w="1364"/>
        <w:gridCol w:w="930"/>
        <w:gridCol w:w="1134"/>
        <w:gridCol w:w="993"/>
        <w:gridCol w:w="709"/>
      </w:tblGrid>
      <w:tr w:rsidR="0025258E" w:rsidRPr="0025258E" w:rsidTr="0025258E">
        <w:trPr>
          <w:trHeight w:val="510"/>
          <w:tblHeader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5258E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5258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5258E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Наименование программы, подпрограммы, мероприятия (задача)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Объем финансирования, всего (тыс. руб.)</w:t>
            </w: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 xml:space="preserve">в том числе планируемое привлечение </w:t>
            </w:r>
            <w:proofErr w:type="gramStart"/>
            <w:r w:rsidRPr="0025258E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25258E">
              <w:rPr>
                <w:color w:val="000000"/>
                <w:sz w:val="20"/>
                <w:szCs w:val="20"/>
              </w:rPr>
              <w:t>:</w:t>
            </w:r>
          </w:p>
        </w:tc>
      </w:tr>
      <w:tr w:rsidR="0025258E" w:rsidRPr="0025258E" w:rsidTr="0025258E">
        <w:trPr>
          <w:trHeight w:val="1305"/>
          <w:tblHeader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25258E" w:rsidRPr="0025258E" w:rsidTr="0025258E">
        <w:trPr>
          <w:trHeight w:val="336"/>
          <w:tblHeader/>
        </w:trPr>
        <w:tc>
          <w:tcPr>
            <w:tcW w:w="222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9</w:t>
            </w:r>
          </w:p>
        </w:tc>
      </w:tr>
      <w:tr w:rsidR="0025258E" w:rsidRPr="0025258E" w:rsidTr="0025258E">
        <w:trPr>
          <w:trHeight w:val="2310"/>
        </w:trPr>
        <w:tc>
          <w:tcPr>
            <w:tcW w:w="2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Укрепление материально-технической базы Муниципального казенного учреждения культуры «Культурно-досуговый центр Харайгунского муниципального образования»</w:t>
            </w:r>
          </w:p>
        </w:tc>
        <w:tc>
          <w:tcPr>
            <w:tcW w:w="77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МКУК КДЦ "Харайгунского МО"</w:t>
            </w:r>
          </w:p>
        </w:tc>
        <w:tc>
          <w:tcPr>
            <w:tcW w:w="51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  <w:sz w:val="20"/>
                <w:szCs w:val="20"/>
              </w:rPr>
            </w:pPr>
            <w:r w:rsidRPr="0025258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258E" w:rsidRPr="0025258E" w:rsidTr="0025258E">
        <w:trPr>
          <w:trHeight w:val="390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>1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  <w:r w:rsidRPr="0025258E">
              <w:rPr>
                <w:color w:val="000000"/>
              </w:rPr>
              <w:t xml:space="preserve">Развитие и укрепление материально-технической </w:t>
            </w:r>
            <w:proofErr w:type="gramStart"/>
            <w:r w:rsidRPr="0025258E">
              <w:rPr>
                <w:color w:val="000000"/>
              </w:rPr>
              <w:t>базы</w:t>
            </w:r>
            <w:proofErr w:type="gramEnd"/>
            <w:r w:rsidRPr="0025258E">
              <w:rPr>
                <w:color w:val="000000"/>
              </w:rPr>
              <w:t xml:space="preserve"> и текущий ремонт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>МКУК КДЦ "Харайгунского МО"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6 115,5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3 142,5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2 973,0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</w:tr>
      <w:tr w:rsidR="0025258E" w:rsidRPr="0025258E" w:rsidTr="0025258E">
        <w:trPr>
          <w:trHeight w:val="615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>2024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3 563,1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3 142,5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420,6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</w:tr>
      <w:tr w:rsidR="0025258E" w:rsidRPr="0025258E" w:rsidTr="0025258E">
        <w:trPr>
          <w:trHeight w:val="915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>2025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2 152,4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2 152,4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</w:tr>
      <w:tr w:rsidR="0025258E" w:rsidRPr="0025258E" w:rsidTr="0025258E">
        <w:trPr>
          <w:trHeight w:val="33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>2026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100,0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100,0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</w:tr>
      <w:tr w:rsidR="0025258E" w:rsidRPr="0025258E" w:rsidTr="0025258E">
        <w:trPr>
          <w:trHeight w:val="33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>2027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100,0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100,0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</w:tr>
      <w:tr w:rsidR="0025258E" w:rsidRPr="0025258E" w:rsidTr="0025258E">
        <w:trPr>
          <w:trHeight w:val="33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>2028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100,0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100,0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</w:tr>
      <w:tr w:rsidR="0025258E" w:rsidRPr="0025258E" w:rsidTr="0025258E">
        <w:trPr>
          <w:trHeight w:val="33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color w:val="00000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>2029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100,0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100,0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25258E" w:rsidRPr="0025258E" w:rsidRDefault="0025258E" w:rsidP="0025258E">
            <w:pPr>
              <w:jc w:val="center"/>
              <w:rPr>
                <w:color w:val="000000"/>
              </w:rPr>
            </w:pPr>
            <w:r w:rsidRPr="0025258E">
              <w:rPr>
                <w:color w:val="000000"/>
              </w:rPr>
              <w:t xml:space="preserve"> 0,0 </w:t>
            </w:r>
          </w:p>
        </w:tc>
      </w:tr>
      <w:tr w:rsidR="0025258E" w:rsidRPr="0025258E" w:rsidTr="0025258E">
        <w:trPr>
          <w:trHeight w:val="390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Оснащение материально-технической базы  КДЦ (сценические костюмы, одежда сцены, атрибутика, музыкальное</w:t>
            </w:r>
            <w:proofErr w:type="gramStart"/>
            <w:r w:rsidRPr="0025258E">
              <w:rPr>
                <w:i/>
                <w:i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258E">
              <w:rPr>
                <w:i/>
                <w:iCs/>
                <w:color w:val="000000"/>
                <w:sz w:val="20"/>
                <w:szCs w:val="20"/>
              </w:rPr>
              <w:t xml:space="preserve"> звуковое, офисное оборудование и т.д. и т.п.)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5258E" w:rsidRPr="0025258E" w:rsidRDefault="0025258E" w:rsidP="0025258E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5258E" w:rsidRPr="0025258E" w:rsidRDefault="0025258E" w:rsidP="0025258E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2 333,0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5258E" w:rsidRPr="0025258E" w:rsidRDefault="0025258E" w:rsidP="0025258E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5258E" w:rsidRPr="0025258E" w:rsidRDefault="0025258E" w:rsidP="0025258E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5258E" w:rsidRPr="0025258E" w:rsidRDefault="0025258E" w:rsidP="0025258E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2 333,0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5258E" w:rsidRPr="0025258E" w:rsidRDefault="0025258E" w:rsidP="0025258E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258E" w:rsidRPr="0025258E" w:rsidTr="0025258E">
        <w:trPr>
          <w:trHeight w:val="315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420,6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420,6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258E" w:rsidRPr="0025258E" w:rsidTr="0025258E">
        <w:trPr>
          <w:trHeight w:val="30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1 712,4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1 712,4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258E" w:rsidRPr="0025258E" w:rsidTr="0025258E">
        <w:trPr>
          <w:trHeight w:val="30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258E" w:rsidRPr="0025258E" w:rsidTr="0025258E">
        <w:trPr>
          <w:trHeight w:val="30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258E" w:rsidRPr="0025258E" w:rsidTr="0025258E">
        <w:trPr>
          <w:trHeight w:val="30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258E" w:rsidRPr="0025258E" w:rsidTr="0025258E">
        <w:trPr>
          <w:trHeight w:val="30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258E" w:rsidRPr="0025258E" w:rsidTr="0025258E">
        <w:trPr>
          <w:trHeight w:val="480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Ремонт КДЦ: внутренние работы, фасад, кровля, освещение (софинансирование)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5258E" w:rsidRPr="0025258E" w:rsidRDefault="0025258E" w:rsidP="0025258E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5258E" w:rsidRPr="0025258E" w:rsidRDefault="0025258E" w:rsidP="0025258E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5258E" w:rsidRPr="0025258E" w:rsidRDefault="0025258E" w:rsidP="0025258E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5258E" w:rsidRPr="0025258E" w:rsidRDefault="0025258E" w:rsidP="0025258E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5258E" w:rsidRPr="0025258E" w:rsidRDefault="0025258E" w:rsidP="0025258E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5258E" w:rsidRPr="0025258E" w:rsidRDefault="0025258E" w:rsidP="0025258E">
            <w:pPr>
              <w:jc w:val="center"/>
              <w:outlineLvl w:val="1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258E" w:rsidRPr="0025258E" w:rsidTr="0025258E">
        <w:trPr>
          <w:trHeight w:val="30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258E" w:rsidRPr="0025258E" w:rsidTr="0025258E">
        <w:trPr>
          <w:trHeight w:val="30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258E" w:rsidRPr="0025258E" w:rsidTr="0025258E">
        <w:trPr>
          <w:trHeight w:val="30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258E" w:rsidRPr="0025258E" w:rsidTr="0025258E">
        <w:trPr>
          <w:trHeight w:val="30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258E" w:rsidRPr="0025258E" w:rsidTr="0025258E">
        <w:trPr>
          <w:trHeight w:val="30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258E" w:rsidRPr="0025258E" w:rsidTr="0025258E">
        <w:trPr>
          <w:trHeight w:val="300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8E" w:rsidRPr="0025258E" w:rsidRDefault="0025258E" w:rsidP="0025258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8E" w:rsidRPr="0025258E" w:rsidRDefault="0025258E" w:rsidP="0025258E">
            <w:pPr>
              <w:jc w:val="center"/>
              <w:outlineLvl w:val="0"/>
              <w:rPr>
                <w:i/>
                <w:iCs/>
                <w:color w:val="000000"/>
                <w:sz w:val="20"/>
                <w:szCs w:val="20"/>
              </w:rPr>
            </w:pPr>
            <w:r w:rsidRPr="0025258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</w:tbl>
    <w:p w:rsidR="00825776" w:rsidRDefault="00825776">
      <w:pPr>
        <w:jc w:val="center"/>
        <w:rPr>
          <w:sz w:val="28"/>
          <w:szCs w:val="28"/>
        </w:rPr>
      </w:pPr>
    </w:p>
    <w:sectPr w:rsidR="00825776" w:rsidSect="00D11264">
      <w:pgSz w:w="11906" w:h="16838"/>
      <w:pgMar w:top="709" w:right="566" w:bottom="52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13D"/>
    <w:multiLevelType w:val="multilevel"/>
    <w:tmpl w:val="0A0D513D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1A1626A"/>
    <w:multiLevelType w:val="multilevel"/>
    <w:tmpl w:val="51A1626A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2A59FD"/>
    <w:rsid w:val="000048EE"/>
    <w:rsid w:val="00011F90"/>
    <w:rsid w:val="00013404"/>
    <w:rsid w:val="000317EB"/>
    <w:rsid w:val="00041AD6"/>
    <w:rsid w:val="00042140"/>
    <w:rsid w:val="00042A4C"/>
    <w:rsid w:val="0004376E"/>
    <w:rsid w:val="00043C55"/>
    <w:rsid w:val="0004748D"/>
    <w:rsid w:val="0005002D"/>
    <w:rsid w:val="00053483"/>
    <w:rsid w:val="00057EB2"/>
    <w:rsid w:val="00057F40"/>
    <w:rsid w:val="00072EC6"/>
    <w:rsid w:val="00081801"/>
    <w:rsid w:val="00096BEA"/>
    <w:rsid w:val="000A0BE2"/>
    <w:rsid w:val="000A12F4"/>
    <w:rsid w:val="000A3999"/>
    <w:rsid w:val="000A4E9B"/>
    <w:rsid w:val="000A558E"/>
    <w:rsid w:val="000B15C3"/>
    <w:rsid w:val="000B37C6"/>
    <w:rsid w:val="000C1A0A"/>
    <w:rsid w:val="000C1CAB"/>
    <w:rsid w:val="000C1F7B"/>
    <w:rsid w:val="000C51A5"/>
    <w:rsid w:val="000C6804"/>
    <w:rsid w:val="000E6E32"/>
    <w:rsid w:val="000F2C4D"/>
    <w:rsid w:val="00104120"/>
    <w:rsid w:val="001052F9"/>
    <w:rsid w:val="00112D82"/>
    <w:rsid w:val="00114841"/>
    <w:rsid w:val="00120AB3"/>
    <w:rsid w:val="00126D49"/>
    <w:rsid w:val="001335CE"/>
    <w:rsid w:val="00141B37"/>
    <w:rsid w:val="00145C97"/>
    <w:rsid w:val="00146267"/>
    <w:rsid w:val="0015155C"/>
    <w:rsid w:val="00153F0F"/>
    <w:rsid w:val="001565AE"/>
    <w:rsid w:val="00157972"/>
    <w:rsid w:val="0016538A"/>
    <w:rsid w:val="001655F2"/>
    <w:rsid w:val="00171DED"/>
    <w:rsid w:val="00173AC6"/>
    <w:rsid w:val="001754B0"/>
    <w:rsid w:val="00175590"/>
    <w:rsid w:val="00181389"/>
    <w:rsid w:val="00182DC1"/>
    <w:rsid w:val="0019608A"/>
    <w:rsid w:val="001A1D1C"/>
    <w:rsid w:val="001A45FC"/>
    <w:rsid w:val="001A5631"/>
    <w:rsid w:val="001A5A08"/>
    <w:rsid w:val="001B375E"/>
    <w:rsid w:val="001B49AF"/>
    <w:rsid w:val="001B6FD6"/>
    <w:rsid w:val="001C0CD5"/>
    <w:rsid w:val="001C7B8D"/>
    <w:rsid w:val="001F03BE"/>
    <w:rsid w:val="001F2EFE"/>
    <w:rsid w:val="0020486D"/>
    <w:rsid w:val="00220070"/>
    <w:rsid w:val="002215FC"/>
    <w:rsid w:val="00231F3D"/>
    <w:rsid w:val="002427C2"/>
    <w:rsid w:val="00247124"/>
    <w:rsid w:val="0025258E"/>
    <w:rsid w:val="0025738B"/>
    <w:rsid w:val="00265606"/>
    <w:rsid w:val="002762DD"/>
    <w:rsid w:val="00290A55"/>
    <w:rsid w:val="00293D76"/>
    <w:rsid w:val="002A4FE4"/>
    <w:rsid w:val="002A59FD"/>
    <w:rsid w:val="002B36C8"/>
    <w:rsid w:val="002B3A2C"/>
    <w:rsid w:val="002B6530"/>
    <w:rsid w:val="002B7E40"/>
    <w:rsid w:val="002C32BB"/>
    <w:rsid w:val="002D034E"/>
    <w:rsid w:val="002D23D6"/>
    <w:rsid w:val="002D4095"/>
    <w:rsid w:val="002F5DAE"/>
    <w:rsid w:val="002F6371"/>
    <w:rsid w:val="003005D7"/>
    <w:rsid w:val="0030402C"/>
    <w:rsid w:val="00315CC8"/>
    <w:rsid w:val="00334DB9"/>
    <w:rsid w:val="00343736"/>
    <w:rsid w:val="00346621"/>
    <w:rsid w:val="00361255"/>
    <w:rsid w:val="00361AFB"/>
    <w:rsid w:val="00382E05"/>
    <w:rsid w:val="003832E6"/>
    <w:rsid w:val="00397B57"/>
    <w:rsid w:val="003A33AF"/>
    <w:rsid w:val="003C1F1E"/>
    <w:rsid w:val="003C498B"/>
    <w:rsid w:val="003D67D7"/>
    <w:rsid w:val="003E2605"/>
    <w:rsid w:val="003E534B"/>
    <w:rsid w:val="003F43F0"/>
    <w:rsid w:val="0040172C"/>
    <w:rsid w:val="0041481D"/>
    <w:rsid w:val="00415F9C"/>
    <w:rsid w:val="00422111"/>
    <w:rsid w:val="004265F2"/>
    <w:rsid w:val="00426EA9"/>
    <w:rsid w:val="0044217F"/>
    <w:rsid w:val="0045067D"/>
    <w:rsid w:val="00463E7A"/>
    <w:rsid w:val="00474AF7"/>
    <w:rsid w:val="00476A92"/>
    <w:rsid w:val="004803C7"/>
    <w:rsid w:val="004815C6"/>
    <w:rsid w:val="0049794B"/>
    <w:rsid w:val="004A4801"/>
    <w:rsid w:val="004A5EB6"/>
    <w:rsid w:val="004A7673"/>
    <w:rsid w:val="004B0A71"/>
    <w:rsid w:val="004B1A4A"/>
    <w:rsid w:val="004B4953"/>
    <w:rsid w:val="004B628D"/>
    <w:rsid w:val="004B63AD"/>
    <w:rsid w:val="004D4901"/>
    <w:rsid w:val="004D4DA4"/>
    <w:rsid w:val="004E03D1"/>
    <w:rsid w:val="004F1339"/>
    <w:rsid w:val="004F6BB6"/>
    <w:rsid w:val="0051101D"/>
    <w:rsid w:val="0051410E"/>
    <w:rsid w:val="00514E5A"/>
    <w:rsid w:val="00517FD9"/>
    <w:rsid w:val="00521CE1"/>
    <w:rsid w:val="005247A3"/>
    <w:rsid w:val="00524D5C"/>
    <w:rsid w:val="00527869"/>
    <w:rsid w:val="00527AF6"/>
    <w:rsid w:val="00536E77"/>
    <w:rsid w:val="00544A9E"/>
    <w:rsid w:val="00551D94"/>
    <w:rsid w:val="005608CD"/>
    <w:rsid w:val="0056132D"/>
    <w:rsid w:val="005648A7"/>
    <w:rsid w:val="0057628D"/>
    <w:rsid w:val="00576804"/>
    <w:rsid w:val="00581D87"/>
    <w:rsid w:val="00582355"/>
    <w:rsid w:val="005A0786"/>
    <w:rsid w:val="005A35D9"/>
    <w:rsid w:val="005A4B88"/>
    <w:rsid w:val="005A5C84"/>
    <w:rsid w:val="005D1E30"/>
    <w:rsid w:val="005E6212"/>
    <w:rsid w:val="005F131B"/>
    <w:rsid w:val="005F2D8A"/>
    <w:rsid w:val="005F2FE7"/>
    <w:rsid w:val="005F4605"/>
    <w:rsid w:val="00600D0B"/>
    <w:rsid w:val="00602B8F"/>
    <w:rsid w:val="00603574"/>
    <w:rsid w:val="00605EDF"/>
    <w:rsid w:val="00614AB2"/>
    <w:rsid w:val="00615E6D"/>
    <w:rsid w:val="00626127"/>
    <w:rsid w:val="00631AF6"/>
    <w:rsid w:val="00632746"/>
    <w:rsid w:val="00635109"/>
    <w:rsid w:val="006454D9"/>
    <w:rsid w:val="006472A0"/>
    <w:rsid w:val="00647655"/>
    <w:rsid w:val="0066242C"/>
    <w:rsid w:val="0067076E"/>
    <w:rsid w:val="006804A4"/>
    <w:rsid w:val="00680F31"/>
    <w:rsid w:val="00695935"/>
    <w:rsid w:val="00696DE0"/>
    <w:rsid w:val="006A008E"/>
    <w:rsid w:val="006A1C55"/>
    <w:rsid w:val="006B2877"/>
    <w:rsid w:val="006B6877"/>
    <w:rsid w:val="006E530B"/>
    <w:rsid w:val="006E62E9"/>
    <w:rsid w:val="006E7388"/>
    <w:rsid w:val="0070564A"/>
    <w:rsid w:val="0071522F"/>
    <w:rsid w:val="00715C5B"/>
    <w:rsid w:val="00716C1F"/>
    <w:rsid w:val="00727CCD"/>
    <w:rsid w:val="00756C2F"/>
    <w:rsid w:val="00764CB3"/>
    <w:rsid w:val="007679FC"/>
    <w:rsid w:val="007758D5"/>
    <w:rsid w:val="00781D57"/>
    <w:rsid w:val="00792FCF"/>
    <w:rsid w:val="007962BC"/>
    <w:rsid w:val="007A2F0D"/>
    <w:rsid w:val="007A45FE"/>
    <w:rsid w:val="007B30A2"/>
    <w:rsid w:val="007B70AD"/>
    <w:rsid w:val="007C363F"/>
    <w:rsid w:val="007C4AEC"/>
    <w:rsid w:val="007D5834"/>
    <w:rsid w:val="007F1E76"/>
    <w:rsid w:val="007F269E"/>
    <w:rsid w:val="007F5175"/>
    <w:rsid w:val="007F60C5"/>
    <w:rsid w:val="007F7945"/>
    <w:rsid w:val="007F7B0A"/>
    <w:rsid w:val="008001FD"/>
    <w:rsid w:val="00805683"/>
    <w:rsid w:val="008075D8"/>
    <w:rsid w:val="00825776"/>
    <w:rsid w:val="00830B16"/>
    <w:rsid w:val="00836323"/>
    <w:rsid w:val="008471DB"/>
    <w:rsid w:val="00855145"/>
    <w:rsid w:val="00860086"/>
    <w:rsid w:val="0086119A"/>
    <w:rsid w:val="00863A2A"/>
    <w:rsid w:val="00864F6D"/>
    <w:rsid w:val="00865C27"/>
    <w:rsid w:val="00872F06"/>
    <w:rsid w:val="00880ACA"/>
    <w:rsid w:val="008852FD"/>
    <w:rsid w:val="00890BF3"/>
    <w:rsid w:val="00892F52"/>
    <w:rsid w:val="0089332A"/>
    <w:rsid w:val="008B0A81"/>
    <w:rsid w:val="008C1DC3"/>
    <w:rsid w:val="008C6E87"/>
    <w:rsid w:val="008D234B"/>
    <w:rsid w:val="008D4826"/>
    <w:rsid w:val="008D5943"/>
    <w:rsid w:val="008E1B0E"/>
    <w:rsid w:val="008F2B55"/>
    <w:rsid w:val="008F486D"/>
    <w:rsid w:val="008F5D76"/>
    <w:rsid w:val="008F6F7F"/>
    <w:rsid w:val="00904A2E"/>
    <w:rsid w:val="009108D9"/>
    <w:rsid w:val="00915BCE"/>
    <w:rsid w:val="00927011"/>
    <w:rsid w:val="00936226"/>
    <w:rsid w:val="00936F5B"/>
    <w:rsid w:val="00943201"/>
    <w:rsid w:val="00944033"/>
    <w:rsid w:val="00955222"/>
    <w:rsid w:val="0097245C"/>
    <w:rsid w:val="009849D3"/>
    <w:rsid w:val="00985C2C"/>
    <w:rsid w:val="00986A07"/>
    <w:rsid w:val="009A4729"/>
    <w:rsid w:val="009B2D83"/>
    <w:rsid w:val="009D0187"/>
    <w:rsid w:val="009D35C4"/>
    <w:rsid w:val="009E0D11"/>
    <w:rsid w:val="009E0EC3"/>
    <w:rsid w:val="009F2D13"/>
    <w:rsid w:val="009F3994"/>
    <w:rsid w:val="009F6606"/>
    <w:rsid w:val="009F6ACD"/>
    <w:rsid w:val="00A0189B"/>
    <w:rsid w:val="00A04861"/>
    <w:rsid w:val="00A07188"/>
    <w:rsid w:val="00A133D5"/>
    <w:rsid w:val="00A15740"/>
    <w:rsid w:val="00A24143"/>
    <w:rsid w:val="00A3604E"/>
    <w:rsid w:val="00A37828"/>
    <w:rsid w:val="00A3798E"/>
    <w:rsid w:val="00A50CED"/>
    <w:rsid w:val="00A56E41"/>
    <w:rsid w:val="00A6333C"/>
    <w:rsid w:val="00A824D6"/>
    <w:rsid w:val="00A87698"/>
    <w:rsid w:val="00A91696"/>
    <w:rsid w:val="00AA564F"/>
    <w:rsid w:val="00AA6695"/>
    <w:rsid w:val="00AB3330"/>
    <w:rsid w:val="00AB44BB"/>
    <w:rsid w:val="00AB529D"/>
    <w:rsid w:val="00AC0BD0"/>
    <w:rsid w:val="00AC2F92"/>
    <w:rsid w:val="00AC4954"/>
    <w:rsid w:val="00AC50A9"/>
    <w:rsid w:val="00AC5BEC"/>
    <w:rsid w:val="00AD3B57"/>
    <w:rsid w:val="00AD4903"/>
    <w:rsid w:val="00AD4A20"/>
    <w:rsid w:val="00AD6E07"/>
    <w:rsid w:val="00AE4A2C"/>
    <w:rsid w:val="00AE6A60"/>
    <w:rsid w:val="00B01879"/>
    <w:rsid w:val="00B07076"/>
    <w:rsid w:val="00B1585E"/>
    <w:rsid w:val="00B17398"/>
    <w:rsid w:val="00B178F3"/>
    <w:rsid w:val="00B22729"/>
    <w:rsid w:val="00B24A9C"/>
    <w:rsid w:val="00B27498"/>
    <w:rsid w:val="00B42E99"/>
    <w:rsid w:val="00B4498E"/>
    <w:rsid w:val="00B4500B"/>
    <w:rsid w:val="00B55529"/>
    <w:rsid w:val="00B57673"/>
    <w:rsid w:val="00B579A3"/>
    <w:rsid w:val="00B62BF1"/>
    <w:rsid w:val="00B66C0E"/>
    <w:rsid w:val="00B7535B"/>
    <w:rsid w:val="00B75C0F"/>
    <w:rsid w:val="00B75CF2"/>
    <w:rsid w:val="00B96E6D"/>
    <w:rsid w:val="00BA231B"/>
    <w:rsid w:val="00BA4CB4"/>
    <w:rsid w:val="00BB04C9"/>
    <w:rsid w:val="00BB3FED"/>
    <w:rsid w:val="00BB52F4"/>
    <w:rsid w:val="00BC1003"/>
    <w:rsid w:val="00BD39C3"/>
    <w:rsid w:val="00BD5129"/>
    <w:rsid w:val="00BD6CCD"/>
    <w:rsid w:val="00BE09AA"/>
    <w:rsid w:val="00BE690C"/>
    <w:rsid w:val="00BF260F"/>
    <w:rsid w:val="00BF5A38"/>
    <w:rsid w:val="00C04034"/>
    <w:rsid w:val="00C06D45"/>
    <w:rsid w:val="00C268A9"/>
    <w:rsid w:val="00C277AD"/>
    <w:rsid w:val="00C3666A"/>
    <w:rsid w:val="00C36985"/>
    <w:rsid w:val="00C40209"/>
    <w:rsid w:val="00C42440"/>
    <w:rsid w:val="00C43ADB"/>
    <w:rsid w:val="00C47DB0"/>
    <w:rsid w:val="00C61444"/>
    <w:rsid w:val="00C86107"/>
    <w:rsid w:val="00C87210"/>
    <w:rsid w:val="00CA52F3"/>
    <w:rsid w:val="00CB1301"/>
    <w:rsid w:val="00CB5410"/>
    <w:rsid w:val="00CB5ADD"/>
    <w:rsid w:val="00CB6DAA"/>
    <w:rsid w:val="00CD1D6D"/>
    <w:rsid w:val="00CD2591"/>
    <w:rsid w:val="00CE14E7"/>
    <w:rsid w:val="00CE4BCF"/>
    <w:rsid w:val="00CE7A20"/>
    <w:rsid w:val="00CF2BDD"/>
    <w:rsid w:val="00CF415A"/>
    <w:rsid w:val="00CF543F"/>
    <w:rsid w:val="00CF7E57"/>
    <w:rsid w:val="00D016FA"/>
    <w:rsid w:val="00D06732"/>
    <w:rsid w:val="00D07404"/>
    <w:rsid w:val="00D11264"/>
    <w:rsid w:val="00D20129"/>
    <w:rsid w:val="00D24D19"/>
    <w:rsid w:val="00D261DF"/>
    <w:rsid w:val="00D31DE0"/>
    <w:rsid w:val="00D335D0"/>
    <w:rsid w:val="00D46F10"/>
    <w:rsid w:val="00D471AE"/>
    <w:rsid w:val="00D537B0"/>
    <w:rsid w:val="00D61C03"/>
    <w:rsid w:val="00D649A4"/>
    <w:rsid w:val="00D83C56"/>
    <w:rsid w:val="00D90E60"/>
    <w:rsid w:val="00D97826"/>
    <w:rsid w:val="00DA5405"/>
    <w:rsid w:val="00DA5725"/>
    <w:rsid w:val="00DA7A8E"/>
    <w:rsid w:val="00DB04A6"/>
    <w:rsid w:val="00DB5C61"/>
    <w:rsid w:val="00DB6014"/>
    <w:rsid w:val="00DC78B6"/>
    <w:rsid w:val="00DD3ADE"/>
    <w:rsid w:val="00DE24CB"/>
    <w:rsid w:val="00DF7F08"/>
    <w:rsid w:val="00E05D2F"/>
    <w:rsid w:val="00E066C8"/>
    <w:rsid w:val="00E069C9"/>
    <w:rsid w:val="00E10918"/>
    <w:rsid w:val="00E13356"/>
    <w:rsid w:val="00E42D51"/>
    <w:rsid w:val="00E45159"/>
    <w:rsid w:val="00E46B98"/>
    <w:rsid w:val="00E47FB5"/>
    <w:rsid w:val="00E53240"/>
    <w:rsid w:val="00E55BB7"/>
    <w:rsid w:val="00E55CCF"/>
    <w:rsid w:val="00E64FFF"/>
    <w:rsid w:val="00E720EA"/>
    <w:rsid w:val="00E72356"/>
    <w:rsid w:val="00E73A96"/>
    <w:rsid w:val="00E85A2F"/>
    <w:rsid w:val="00E9363E"/>
    <w:rsid w:val="00EA068F"/>
    <w:rsid w:val="00EA0807"/>
    <w:rsid w:val="00EA150C"/>
    <w:rsid w:val="00EA6DA0"/>
    <w:rsid w:val="00EB4369"/>
    <w:rsid w:val="00EB7DA8"/>
    <w:rsid w:val="00EC0BFF"/>
    <w:rsid w:val="00ED1F57"/>
    <w:rsid w:val="00EE0679"/>
    <w:rsid w:val="00EF3B23"/>
    <w:rsid w:val="00EF77C6"/>
    <w:rsid w:val="00EF7856"/>
    <w:rsid w:val="00EF78E9"/>
    <w:rsid w:val="00F04612"/>
    <w:rsid w:val="00F10D2F"/>
    <w:rsid w:val="00F11CEE"/>
    <w:rsid w:val="00F163BE"/>
    <w:rsid w:val="00F23C45"/>
    <w:rsid w:val="00F23DAF"/>
    <w:rsid w:val="00F4574C"/>
    <w:rsid w:val="00F52871"/>
    <w:rsid w:val="00F540C5"/>
    <w:rsid w:val="00F54DA9"/>
    <w:rsid w:val="00F55F2B"/>
    <w:rsid w:val="00F57390"/>
    <w:rsid w:val="00F65632"/>
    <w:rsid w:val="00F659EF"/>
    <w:rsid w:val="00F7667E"/>
    <w:rsid w:val="00F908E8"/>
    <w:rsid w:val="00F9116D"/>
    <w:rsid w:val="00F95BEE"/>
    <w:rsid w:val="00FA505E"/>
    <w:rsid w:val="00FC338F"/>
    <w:rsid w:val="00FC4C9F"/>
    <w:rsid w:val="00FC5A45"/>
    <w:rsid w:val="00FC647F"/>
    <w:rsid w:val="00FD6775"/>
    <w:rsid w:val="00FE4396"/>
    <w:rsid w:val="00FF1A61"/>
    <w:rsid w:val="00FF4E37"/>
    <w:rsid w:val="1F732357"/>
    <w:rsid w:val="4E3B4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776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8257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25776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5776"/>
    <w:rPr>
      <w:b/>
      <w:bCs/>
    </w:rPr>
  </w:style>
  <w:style w:type="paragraph" w:styleId="a4">
    <w:name w:val="Balloon Text"/>
    <w:basedOn w:val="a"/>
    <w:semiHidden/>
    <w:qFormat/>
    <w:rsid w:val="00825776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825776"/>
    <w:rPr>
      <w:szCs w:val="20"/>
    </w:rPr>
  </w:style>
  <w:style w:type="paragraph" w:styleId="a5">
    <w:name w:val="header"/>
    <w:basedOn w:val="a"/>
    <w:link w:val="a6"/>
    <w:unhideWhenUsed/>
    <w:rsid w:val="0082577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82577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825776"/>
    <w:pPr>
      <w:jc w:val="center"/>
    </w:pPr>
    <w:rPr>
      <w:b/>
      <w:bCs/>
      <w:sz w:val="28"/>
    </w:rPr>
  </w:style>
  <w:style w:type="paragraph" w:styleId="ab">
    <w:name w:val="footer"/>
    <w:basedOn w:val="a"/>
    <w:link w:val="ac"/>
    <w:unhideWhenUsed/>
    <w:rsid w:val="0082577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qFormat/>
    <w:rsid w:val="00825776"/>
    <w:pPr>
      <w:spacing w:before="45" w:after="119"/>
    </w:pPr>
  </w:style>
  <w:style w:type="table" w:styleId="ae">
    <w:name w:val="Table Grid"/>
    <w:basedOn w:val="a1"/>
    <w:rsid w:val="00825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257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82577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c">
    <w:name w:val="Нижний колонтитул Знак"/>
    <w:basedOn w:val="a0"/>
    <w:link w:val="ab"/>
    <w:rsid w:val="00825776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List Paragraph"/>
    <w:basedOn w:val="a"/>
    <w:uiPriority w:val="34"/>
    <w:qFormat/>
    <w:rsid w:val="008257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qFormat/>
    <w:rsid w:val="0082577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a">
    <w:name w:val="Название Знак"/>
    <w:basedOn w:val="a0"/>
    <w:link w:val="a9"/>
    <w:qFormat/>
    <w:rsid w:val="00825776"/>
    <w:rPr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qFormat/>
    <w:rsid w:val="00825776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f0">
    <w:name w:val="Цветовое выделение для Текст"/>
    <w:uiPriority w:val="99"/>
    <w:qFormat/>
    <w:rsid w:val="00825776"/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uiPriority w:val="99"/>
    <w:qFormat/>
    <w:rsid w:val="00825776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qFormat/>
    <w:locked/>
    <w:rsid w:val="00825776"/>
    <w:rPr>
      <w:sz w:val="28"/>
      <w:szCs w:val="28"/>
    </w:rPr>
  </w:style>
  <w:style w:type="paragraph" w:customStyle="1" w:styleId="ConsPlusCell">
    <w:name w:val="ConsPlusCell"/>
    <w:qFormat/>
    <w:rsid w:val="008257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970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875</Words>
  <Characters>5631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ИРКУТСКАЯ ОБЛАСТЬ</vt:lpstr>
    </vt:vector>
  </TitlesOfParts>
  <Company>HP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ИРКУТСКАЯ ОБЛАСТЬ</dc:title>
  <dc:creator>Goshenko_S</dc:creator>
  <cp:lastModifiedBy>Пользователь</cp:lastModifiedBy>
  <cp:revision>5</cp:revision>
  <cp:lastPrinted>2024-09-24T06:30:00Z</cp:lastPrinted>
  <dcterms:created xsi:type="dcterms:W3CDTF">2024-09-16T07:40:00Z</dcterms:created>
  <dcterms:modified xsi:type="dcterms:W3CDTF">2024-09-24T06:31:00Z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1D7D1C573C01436B997C9CA93B29AE72_13</vt:lpwstr>
  </property>
</Properties>
</file>