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6D" w:rsidRDefault="00F974A3">
      <w:pPr>
        <w:pStyle w:val="10"/>
        <w:jc w:val="center"/>
        <w:rPr>
          <w:rStyle w:val="17"/>
          <w:b/>
          <w:sz w:val="28"/>
        </w:rPr>
      </w:pPr>
      <w:r>
        <w:rPr>
          <w:rStyle w:val="17"/>
          <w:b/>
          <w:sz w:val="28"/>
        </w:rPr>
        <w:t xml:space="preserve">РОССИЙСКАЯ ФЕДЕРАЦИЯ </w:t>
      </w:r>
    </w:p>
    <w:p w:rsidR="009A796D" w:rsidRDefault="00F974A3">
      <w:pPr>
        <w:pStyle w:val="10"/>
        <w:jc w:val="center"/>
        <w:rPr>
          <w:rStyle w:val="17"/>
          <w:b/>
          <w:sz w:val="28"/>
        </w:rPr>
      </w:pPr>
      <w:r>
        <w:rPr>
          <w:rStyle w:val="17"/>
          <w:b/>
          <w:sz w:val="28"/>
        </w:rPr>
        <w:t xml:space="preserve">Иркутская область </w:t>
      </w:r>
    </w:p>
    <w:p w:rsidR="004E284D" w:rsidRDefault="00F974A3">
      <w:pPr>
        <w:pStyle w:val="11"/>
      </w:pPr>
      <w:r>
        <w:t>АДМИНИСТРАЦИЯ</w:t>
      </w:r>
    </w:p>
    <w:p w:rsidR="004E284D" w:rsidRPr="004E284D" w:rsidRDefault="004E284D" w:rsidP="004E284D">
      <w:pPr>
        <w:pStyle w:val="10"/>
      </w:pPr>
    </w:p>
    <w:p w:rsidR="009A796D" w:rsidRDefault="00F974A3">
      <w:pPr>
        <w:pStyle w:val="11"/>
      </w:pPr>
      <w:r>
        <w:t xml:space="preserve"> </w:t>
      </w:r>
      <w:r w:rsidR="004E284D">
        <w:t>ХАРАЙГУНСКОГО МУНИЦИПАЛЬНОГО ОБРАЗОВАНИЯ</w:t>
      </w:r>
    </w:p>
    <w:p w:rsidR="009A796D" w:rsidRDefault="009A796D">
      <w:pPr>
        <w:pStyle w:val="10"/>
        <w:jc w:val="center"/>
        <w:rPr>
          <w:rStyle w:val="17"/>
          <w:sz w:val="16"/>
        </w:rPr>
      </w:pPr>
    </w:p>
    <w:p w:rsidR="009A796D" w:rsidRDefault="00F974A3">
      <w:pPr>
        <w:pStyle w:val="10"/>
        <w:spacing w:line="360" w:lineRule="auto"/>
        <w:jc w:val="center"/>
        <w:rPr>
          <w:rStyle w:val="17"/>
          <w:b/>
          <w:sz w:val="40"/>
        </w:rPr>
      </w:pPr>
      <w:r>
        <w:rPr>
          <w:rStyle w:val="17"/>
          <w:b/>
          <w:sz w:val="40"/>
        </w:rPr>
        <w:t>ПОСТАНОВЛЕНИЕ</w:t>
      </w:r>
    </w:p>
    <w:p w:rsidR="009A796D" w:rsidRDefault="004E284D">
      <w:pPr>
        <w:pStyle w:val="10"/>
        <w:rPr>
          <w:rStyle w:val="17"/>
          <w:sz w:val="24"/>
        </w:rPr>
      </w:pPr>
      <w:r>
        <w:rPr>
          <w:rStyle w:val="17"/>
          <w:sz w:val="24"/>
        </w:rPr>
        <w:t>о</w:t>
      </w:r>
      <w:r w:rsidR="00F974A3">
        <w:rPr>
          <w:rStyle w:val="17"/>
          <w:sz w:val="24"/>
        </w:rPr>
        <w:t xml:space="preserve">т </w:t>
      </w:r>
      <w:r w:rsidR="00D4780B">
        <w:rPr>
          <w:rStyle w:val="17"/>
          <w:sz w:val="24"/>
        </w:rPr>
        <w:t>18 октября 2023 года</w:t>
      </w:r>
      <w:r>
        <w:rPr>
          <w:rStyle w:val="17"/>
          <w:sz w:val="24"/>
        </w:rPr>
        <w:t xml:space="preserve">                                    </w:t>
      </w:r>
      <w:proofErr w:type="spellStart"/>
      <w:r>
        <w:rPr>
          <w:rStyle w:val="17"/>
          <w:sz w:val="24"/>
        </w:rPr>
        <w:t>с</w:t>
      </w:r>
      <w:proofErr w:type="gramStart"/>
      <w:r>
        <w:rPr>
          <w:rStyle w:val="17"/>
          <w:sz w:val="24"/>
        </w:rPr>
        <w:t>.Х</w:t>
      </w:r>
      <w:proofErr w:type="gramEnd"/>
      <w:r>
        <w:rPr>
          <w:rStyle w:val="17"/>
          <w:sz w:val="24"/>
        </w:rPr>
        <w:t>арайгун</w:t>
      </w:r>
      <w:proofErr w:type="spellEnd"/>
      <w:r>
        <w:rPr>
          <w:rStyle w:val="17"/>
          <w:sz w:val="24"/>
        </w:rPr>
        <w:t xml:space="preserve">                                    </w:t>
      </w:r>
      <w:r w:rsidR="00D4780B">
        <w:rPr>
          <w:rStyle w:val="17"/>
          <w:sz w:val="24"/>
        </w:rPr>
        <w:t>№ 160</w:t>
      </w:r>
    </w:p>
    <w:p w:rsidR="009A796D" w:rsidRDefault="009A796D">
      <w:pPr>
        <w:pStyle w:val="10"/>
        <w:rPr>
          <w:rStyle w:val="17"/>
          <w:sz w:val="24"/>
        </w:rPr>
      </w:pPr>
    </w:p>
    <w:tbl>
      <w:tblPr>
        <w:tblStyle w:val="18"/>
        <w:tblW w:w="0" w:type="auto"/>
        <w:tblInd w:w="0" w:type="dxa"/>
        <w:tblLayout w:type="fixed"/>
        <w:tblLook w:val="04A0"/>
      </w:tblPr>
      <w:tblGrid>
        <w:gridCol w:w="4929"/>
      </w:tblGrid>
      <w:tr w:rsidR="009A796D">
        <w:trPr>
          <w:trHeight w:val="878"/>
        </w:trPr>
        <w:tc>
          <w:tcPr>
            <w:tcW w:w="4929" w:type="dxa"/>
          </w:tcPr>
          <w:p w:rsidR="009A796D" w:rsidRDefault="005312F7" w:rsidP="004E284D">
            <w:pPr>
              <w:pStyle w:val="10"/>
              <w:spacing w:after="240"/>
              <w:jc w:val="both"/>
              <w:rPr>
                <w:rStyle w:val="17"/>
                <w:sz w:val="24"/>
              </w:rPr>
            </w:pPr>
            <w:r>
              <w:rPr>
                <w:rStyle w:val="17"/>
                <w:sz w:val="24"/>
              </w:rPr>
              <w:t xml:space="preserve">Об </w:t>
            </w:r>
            <w:r w:rsidR="00EC52B7">
              <w:rPr>
                <w:rStyle w:val="17"/>
                <w:sz w:val="24"/>
              </w:rPr>
              <w:t xml:space="preserve">утверждении порядка реализации </w:t>
            </w:r>
            <w:r>
              <w:rPr>
                <w:rStyle w:val="17"/>
                <w:sz w:val="24"/>
              </w:rPr>
              <w:t xml:space="preserve">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      </w:r>
            <w:r w:rsidR="004E284D">
              <w:rPr>
                <w:rStyle w:val="17"/>
                <w:sz w:val="24"/>
              </w:rPr>
              <w:t>Харайгунского</w:t>
            </w:r>
            <w:r>
              <w:rPr>
                <w:rStyle w:val="17"/>
                <w:sz w:val="24"/>
              </w:rPr>
              <w:t xml:space="preserve"> муниципального образования</w:t>
            </w:r>
          </w:p>
        </w:tc>
      </w:tr>
    </w:tbl>
    <w:p w:rsidR="009A796D" w:rsidRDefault="009A796D">
      <w:pPr>
        <w:pStyle w:val="10"/>
        <w:tabs>
          <w:tab w:val="left" w:pos="851"/>
        </w:tabs>
        <w:rPr>
          <w:rStyle w:val="17"/>
          <w:sz w:val="24"/>
        </w:rPr>
      </w:pPr>
    </w:p>
    <w:p w:rsidR="009A796D" w:rsidRDefault="005312F7">
      <w:pPr>
        <w:pStyle w:val="10"/>
        <w:widowControl w:val="0"/>
        <w:ind w:firstLine="709"/>
        <w:jc w:val="both"/>
        <w:rPr>
          <w:rStyle w:val="17"/>
          <w:sz w:val="24"/>
        </w:rPr>
      </w:pPr>
      <w:proofErr w:type="gramStart"/>
      <w:r w:rsidRPr="005312F7">
        <w:rPr>
          <w:rStyle w:val="17"/>
          <w:sz w:val="24"/>
        </w:rPr>
        <w:t>В соответствии со статьями 80.1, 80.2 Федерального закона от 10 января 2002 года N 7-ФЗ "Об охране окружающей среды", постановлением Правительства Российской Федерации от 13 апреля 2017 года N 445 "Об утверждении Правил ведения государственного реестра объектов накопленного вреда окружающей среде", постановлением Правительства Российской Федерации от 4 мая 2018 года N 542 "Об утверждении Правил организации работ по ликвидации накопленного</w:t>
      </w:r>
      <w:proofErr w:type="gramEnd"/>
      <w:r w:rsidRPr="005312F7">
        <w:rPr>
          <w:rStyle w:val="17"/>
          <w:sz w:val="24"/>
        </w:rPr>
        <w:t xml:space="preserve"> вреда </w:t>
      </w:r>
      <w:proofErr w:type="gramStart"/>
      <w:r w:rsidRPr="005312F7">
        <w:rPr>
          <w:rStyle w:val="17"/>
          <w:sz w:val="24"/>
        </w:rPr>
        <w:t>окружающей</w:t>
      </w:r>
      <w:proofErr w:type="gramEnd"/>
      <w:r w:rsidRPr="005312F7">
        <w:rPr>
          <w:rStyle w:val="17"/>
          <w:sz w:val="24"/>
        </w:rPr>
        <w:t xml:space="preserve"> среде"</w:t>
      </w:r>
      <w:r w:rsidR="00F974A3">
        <w:rPr>
          <w:rStyle w:val="17"/>
          <w:sz w:val="24"/>
        </w:rPr>
        <w:t>,  ст. 14 Федерального Закона от 06.10.2003 г. № 131-ФЗ «Об общих принципах организации местного самоуправления в Российской Федерации», Устав</w:t>
      </w:r>
      <w:r w:rsidR="004E284D">
        <w:rPr>
          <w:rStyle w:val="17"/>
          <w:sz w:val="24"/>
        </w:rPr>
        <w:t xml:space="preserve">ом Харайгунского </w:t>
      </w:r>
      <w:r w:rsidR="00F974A3">
        <w:rPr>
          <w:rStyle w:val="17"/>
          <w:sz w:val="24"/>
        </w:rPr>
        <w:t xml:space="preserve">муниципального образования, </w:t>
      </w:r>
      <w:r w:rsidR="004E284D">
        <w:rPr>
          <w:rStyle w:val="17"/>
          <w:sz w:val="24"/>
        </w:rPr>
        <w:t xml:space="preserve">администрация Харайгунского муниципального образования, </w:t>
      </w:r>
    </w:p>
    <w:p w:rsidR="009A796D" w:rsidRDefault="009A796D">
      <w:pPr>
        <w:pStyle w:val="14"/>
        <w:spacing w:before="0" w:beforeAutospacing="0" w:after="0" w:afterAutospacing="0"/>
        <w:jc w:val="both"/>
        <w:rPr>
          <w:rStyle w:val="17"/>
          <w:rFonts w:ascii="Times New Roman" w:hAnsi="Times New Roman"/>
          <w:b/>
          <w:color w:val="auto"/>
          <w:sz w:val="24"/>
        </w:rPr>
      </w:pPr>
    </w:p>
    <w:p w:rsidR="009A796D" w:rsidRDefault="00F974A3" w:rsidP="004E284D">
      <w:pPr>
        <w:pStyle w:val="14"/>
        <w:spacing w:before="0" w:beforeAutospacing="0" w:after="0" w:afterAutospacing="0"/>
        <w:jc w:val="center"/>
        <w:rPr>
          <w:rStyle w:val="17"/>
          <w:rFonts w:ascii="Times New Roman" w:hAnsi="Times New Roman"/>
          <w:b/>
          <w:color w:val="auto"/>
          <w:sz w:val="24"/>
        </w:rPr>
      </w:pPr>
      <w:r>
        <w:rPr>
          <w:rStyle w:val="17"/>
          <w:rFonts w:ascii="Times New Roman" w:hAnsi="Times New Roman"/>
          <w:b/>
          <w:color w:val="auto"/>
          <w:sz w:val="24"/>
        </w:rPr>
        <w:t>ПОСТАНОВЛЯ</w:t>
      </w:r>
      <w:r w:rsidR="001907F9">
        <w:rPr>
          <w:rStyle w:val="17"/>
          <w:rFonts w:ascii="Times New Roman" w:hAnsi="Times New Roman"/>
          <w:b/>
          <w:color w:val="auto"/>
          <w:sz w:val="24"/>
        </w:rPr>
        <w:t>ЕТ</w:t>
      </w:r>
      <w:r>
        <w:rPr>
          <w:rStyle w:val="17"/>
          <w:rFonts w:ascii="Times New Roman" w:hAnsi="Times New Roman"/>
          <w:b/>
          <w:color w:val="auto"/>
          <w:sz w:val="24"/>
        </w:rPr>
        <w:t>:</w:t>
      </w:r>
    </w:p>
    <w:p w:rsidR="009A796D" w:rsidRDefault="009A796D" w:rsidP="005626F2">
      <w:pPr>
        <w:pStyle w:val="10"/>
        <w:tabs>
          <w:tab w:val="left" w:pos="851"/>
        </w:tabs>
        <w:ind w:firstLine="284"/>
        <w:jc w:val="both"/>
        <w:rPr>
          <w:rStyle w:val="17"/>
          <w:sz w:val="24"/>
        </w:rPr>
      </w:pPr>
    </w:p>
    <w:p w:rsidR="009A796D" w:rsidRDefault="00EC52B7" w:rsidP="005626F2">
      <w:pPr>
        <w:pStyle w:val="10"/>
        <w:numPr>
          <w:ilvl w:val="0"/>
          <w:numId w:val="1"/>
        </w:numPr>
        <w:tabs>
          <w:tab w:val="clear" w:pos="720"/>
          <w:tab w:val="left" w:pos="142"/>
          <w:tab w:val="left" w:pos="567"/>
        </w:tabs>
        <w:ind w:left="0" w:right="-1" w:firstLine="567"/>
        <w:jc w:val="both"/>
        <w:rPr>
          <w:rStyle w:val="17"/>
          <w:sz w:val="24"/>
        </w:rPr>
      </w:pPr>
      <w:r>
        <w:rPr>
          <w:rStyle w:val="17"/>
          <w:sz w:val="24"/>
        </w:rPr>
        <w:t xml:space="preserve">Утвердить </w:t>
      </w:r>
      <w:r w:rsidR="00A55725">
        <w:rPr>
          <w:rStyle w:val="17"/>
          <w:sz w:val="24"/>
        </w:rPr>
        <w:t>«П</w:t>
      </w:r>
      <w:r>
        <w:rPr>
          <w:rStyle w:val="17"/>
          <w:sz w:val="24"/>
        </w:rPr>
        <w:t xml:space="preserve">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4E284D">
        <w:rPr>
          <w:rStyle w:val="17"/>
          <w:sz w:val="24"/>
        </w:rPr>
        <w:t>Харайгунского</w:t>
      </w:r>
      <w:r>
        <w:rPr>
          <w:rStyle w:val="17"/>
          <w:sz w:val="24"/>
        </w:rPr>
        <w:t xml:space="preserve"> муниципального образования</w:t>
      </w:r>
      <w:r w:rsidR="00A55725">
        <w:rPr>
          <w:rStyle w:val="17"/>
          <w:sz w:val="24"/>
        </w:rPr>
        <w:t>», приложение № 1.</w:t>
      </w:r>
    </w:p>
    <w:p w:rsidR="00A55725" w:rsidRPr="00262F63" w:rsidRDefault="00A55725" w:rsidP="005626F2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262F63">
        <w:rPr>
          <w:bCs/>
          <w:color w:val="000000"/>
          <w:kern w:val="2"/>
          <w:sz w:val="24"/>
          <w:szCs w:val="24"/>
        </w:rPr>
        <w:t xml:space="preserve">Настоящее постановление </w:t>
      </w:r>
      <w:r w:rsidRPr="00262F63">
        <w:rPr>
          <w:color w:val="000000"/>
          <w:kern w:val="2"/>
          <w:sz w:val="24"/>
          <w:szCs w:val="24"/>
        </w:rPr>
        <w:t xml:space="preserve">вступает в силу </w:t>
      </w:r>
      <w:r w:rsidR="004E284D">
        <w:rPr>
          <w:color w:val="000000"/>
          <w:kern w:val="2"/>
          <w:sz w:val="24"/>
          <w:szCs w:val="24"/>
        </w:rPr>
        <w:t>после дня</w:t>
      </w:r>
      <w:r w:rsidRPr="00262F63">
        <w:rPr>
          <w:color w:val="000000"/>
          <w:kern w:val="2"/>
          <w:sz w:val="24"/>
          <w:szCs w:val="24"/>
        </w:rPr>
        <w:t xml:space="preserve"> его </w:t>
      </w:r>
      <w:r>
        <w:rPr>
          <w:color w:val="000000"/>
          <w:kern w:val="2"/>
          <w:sz w:val="24"/>
          <w:szCs w:val="24"/>
        </w:rPr>
        <w:t xml:space="preserve">официального </w:t>
      </w:r>
      <w:r w:rsidRPr="00262F63">
        <w:rPr>
          <w:color w:val="000000"/>
          <w:kern w:val="2"/>
          <w:sz w:val="24"/>
          <w:szCs w:val="24"/>
        </w:rPr>
        <w:t>опубликования.</w:t>
      </w:r>
    </w:p>
    <w:p w:rsidR="00A55725" w:rsidRPr="00262F63" w:rsidRDefault="00A55725" w:rsidP="005626F2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262F63">
        <w:rPr>
          <w:color w:val="000000"/>
          <w:sz w:val="24"/>
          <w:szCs w:val="24"/>
        </w:rPr>
        <w:t>Опублико</w:t>
      </w:r>
      <w:r w:rsidR="004E284D">
        <w:rPr>
          <w:color w:val="000000"/>
          <w:sz w:val="24"/>
          <w:szCs w:val="24"/>
        </w:rPr>
        <w:t xml:space="preserve">вать настоящее постановление в периодическом печатном издании «Вестник Харайгунского муниципального образования», </w:t>
      </w:r>
      <w:r w:rsidRPr="00262F63">
        <w:rPr>
          <w:color w:val="000000"/>
          <w:sz w:val="24"/>
          <w:szCs w:val="24"/>
        </w:rPr>
        <w:t xml:space="preserve"> а также разместить на официальном сайте администрации </w:t>
      </w:r>
      <w:r w:rsidR="004E284D">
        <w:rPr>
          <w:color w:val="000000"/>
          <w:sz w:val="24"/>
          <w:szCs w:val="24"/>
        </w:rPr>
        <w:t xml:space="preserve">Харайгунского </w:t>
      </w:r>
      <w:r w:rsidRPr="00262F63">
        <w:rPr>
          <w:color w:val="000000"/>
          <w:sz w:val="24"/>
          <w:szCs w:val="24"/>
        </w:rPr>
        <w:t>муниципального образования сети «Интернет».</w:t>
      </w:r>
    </w:p>
    <w:p w:rsidR="00A55725" w:rsidRPr="00262F63" w:rsidRDefault="00A55725" w:rsidP="005626F2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262F63">
        <w:rPr>
          <w:color w:val="000000"/>
          <w:sz w:val="24"/>
          <w:szCs w:val="24"/>
        </w:rPr>
        <w:t>Контроль за</w:t>
      </w:r>
      <w:proofErr w:type="gramEnd"/>
      <w:r w:rsidRPr="00262F63">
        <w:rPr>
          <w:color w:val="000000"/>
          <w:sz w:val="24"/>
          <w:szCs w:val="24"/>
        </w:rPr>
        <w:t xml:space="preserve"> исполнением настоящего постановления </w:t>
      </w:r>
      <w:r w:rsidR="004E284D">
        <w:rPr>
          <w:color w:val="000000"/>
          <w:sz w:val="24"/>
          <w:szCs w:val="24"/>
        </w:rPr>
        <w:t>оставляю за собой.</w:t>
      </w:r>
    </w:p>
    <w:p w:rsidR="009A796D" w:rsidRDefault="009A796D">
      <w:pPr>
        <w:pStyle w:val="10"/>
        <w:tabs>
          <w:tab w:val="left" w:pos="851"/>
        </w:tabs>
        <w:jc w:val="both"/>
        <w:rPr>
          <w:rStyle w:val="17"/>
          <w:sz w:val="24"/>
        </w:rPr>
      </w:pPr>
    </w:p>
    <w:p w:rsidR="009A796D" w:rsidRDefault="009A796D">
      <w:pPr>
        <w:pStyle w:val="10"/>
        <w:tabs>
          <w:tab w:val="left" w:pos="851"/>
        </w:tabs>
        <w:jc w:val="both"/>
        <w:rPr>
          <w:rStyle w:val="17"/>
          <w:sz w:val="24"/>
        </w:rPr>
      </w:pPr>
    </w:p>
    <w:p w:rsidR="00D4780B" w:rsidRDefault="00D4780B">
      <w:pPr>
        <w:pStyle w:val="10"/>
        <w:tabs>
          <w:tab w:val="left" w:pos="851"/>
        </w:tabs>
        <w:jc w:val="both"/>
        <w:rPr>
          <w:rStyle w:val="17"/>
          <w:sz w:val="24"/>
        </w:rPr>
      </w:pPr>
    </w:p>
    <w:p w:rsidR="00D4780B" w:rsidRDefault="00D4780B">
      <w:pPr>
        <w:pStyle w:val="10"/>
        <w:tabs>
          <w:tab w:val="left" w:pos="851"/>
        </w:tabs>
        <w:jc w:val="both"/>
        <w:rPr>
          <w:rStyle w:val="17"/>
          <w:sz w:val="24"/>
        </w:rPr>
      </w:pPr>
    </w:p>
    <w:p w:rsidR="009A796D" w:rsidRDefault="004E284D">
      <w:pPr>
        <w:pStyle w:val="14"/>
        <w:spacing w:before="0" w:beforeAutospacing="0" w:after="0" w:afterAutospacing="0"/>
        <w:jc w:val="both"/>
        <w:rPr>
          <w:rStyle w:val="17"/>
          <w:rFonts w:ascii="Times New Roman" w:hAnsi="Times New Roman"/>
          <w:color w:val="auto"/>
          <w:sz w:val="24"/>
        </w:rPr>
      </w:pPr>
      <w:r>
        <w:rPr>
          <w:rStyle w:val="17"/>
          <w:rFonts w:ascii="Times New Roman" w:hAnsi="Times New Roman"/>
          <w:color w:val="auto"/>
          <w:sz w:val="24"/>
        </w:rPr>
        <w:t>Глава Харайгунского</w:t>
      </w:r>
    </w:p>
    <w:p w:rsidR="009A796D" w:rsidRPr="00A43220" w:rsidRDefault="00F974A3" w:rsidP="00A43220">
      <w:pPr>
        <w:pStyle w:val="10"/>
        <w:rPr>
          <w:rStyle w:val="17"/>
          <w:sz w:val="24"/>
        </w:rPr>
      </w:pPr>
      <w:r>
        <w:rPr>
          <w:rStyle w:val="17"/>
          <w:sz w:val="24"/>
        </w:rPr>
        <w:t xml:space="preserve">муниципального образования                                                                       </w:t>
      </w:r>
      <w:bookmarkStart w:id="0" w:name="_GoBack"/>
      <w:bookmarkEnd w:id="0"/>
      <w:r>
        <w:rPr>
          <w:rStyle w:val="17"/>
          <w:sz w:val="24"/>
        </w:rPr>
        <w:t xml:space="preserve">  </w:t>
      </w:r>
      <w:r w:rsidR="004E284D">
        <w:rPr>
          <w:rStyle w:val="17"/>
          <w:sz w:val="24"/>
        </w:rPr>
        <w:t>Л.Н. Синицына</w:t>
      </w:r>
    </w:p>
    <w:p w:rsidR="003C2B2C" w:rsidRDefault="003C2B2C">
      <w:pPr>
        <w:pStyle w:val="210"/>
        <w:tabs>
          <w:tab w:val="left" w:pos="3810"/>
          <w:tab w:val="center" w:pos="4677"/>
        </w:tabs>
        <w:jc w:val="center"/>
        <w:rPr>
          <w:rStyle w:val="17"/>
          <w:b/>
          <w:sz w:val="36"/>
        </w:rPr>
      </w:pPr>
    </w:p>
    <w:p w:rsidR="003C2B2C" w:rsidRDefault="003C2B2C">
      <w:pPr>
        <w:pStyle w:val="210"/>
        <w:tabs>
          <w:tab w:val="left" w:pos="3810"/>
          <w:tab w:val="center" w:pos="4677"/>
        </w:tabs>
        <w:jc w:val="center"/>
        <w:rPr>
          <w:rStyle w:val="17"/>
          <w:b/>
          <w:sz w:val="36"/>
        </w:rPr>
      </w:pPr>
    </w:p>
    <w:p w:rsidR="00041A61" w:rsidRPr="005626F8" w:rsidRDefault="00041A61" w:rsidP="00041A61">
      <w:pPr>
        <w:autoSpaceDE w:val="0"/>
        <w:autoSpaceDN w:val="0"/>
        <w:ind w:left="5387"/>
        <w:jc w:val="both"/>
        <w:rPr>
          <w:rFonts w:eastAsia="Times New Roman" w:cs="Times New Roman"/>
          <w:kern w:val="2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</w:rPr>
        <w:lastRenderedPageBreak/>
        <w:t>Приложение</w:t>
      </w:r>
      <w:r w:rsidRPr="005626F8">
        <w:rPr>
          <w:rFonts w:eastAsia="Times New Roman" w:cs="Times New Roman"/>
          <w:kern w:val="2"/>
          <w:sz w:val="24"/>
          <w:szCs w:val="24"/>
        </w:rPr>
        <w:t xml:space="preserve"> № 1,</w:t>
      </w:r>
    </w:p>
    <w:p w:rsidR="009A796D" w:rsidRDefault="004E284D" w:rsidP="00041A61">
      <w:pPr>
        <w:pStyle w:val="210"/>
        <w:tabs>
          <w:tab w:val="left" w:pos="3810"/>
          <w:tab w:val="center" w:pos="4677"/>
        </w:tabs>
        <w:ind w:left="5387"/>
        <w:rPr>
          <w:rFonts w:eastAsia="Times New Roman" w:cs="Times New Roman"/>
          <w:kern w:val="2"/>
          <w:sz w:val="24"/>
          <w:szCs w:val="24"/>
        </w:rPr>
      </w:pPr>
      <w:proofErr w:type="gramStart"/>
      <w:r>
        <w:rPr>
          <w:rFonts w:eastAsia="Times New Roman" w:cs="Times New Roman"/>
          <w:kern w:val="2"/>
          <w:sz w:val="24"/>
          <w:szCs w:val="24"/>
        </w:rPr>
        <w:t>У</w:t>
      </w:r>
      <w:r w:rsidR="00041A61">
        <w:rPr>
          <w:rFonts w:eastAsia="Times New Roman" w:cs="Times New Roman"/>
          <w:kern w:val="2"/>
          <w:sz w:val="24"/>
          <w:szCs w:val="24"/>
        </w:rPr>
        <w:t>тверждённое</w:t>
      </w:r>
      <w:proofErr w:type="gramEnd"/>
      <w:r>
        <w:rPr>
          <w:rFonts w:eastAsia="Times New Roman" w:cs="Times New Roman"/>
          <w:kern w:val="2"/>
          <w:sz w:val="24"/>
          <w:szCs w:val="24"/>
        </w:rPr>
        <w:t xml:space="preserve"> </w:t>
      </w:r>
      <w:r w:rsidR="00041A61">
        <w:rPr>
          <w:rFonts w:eastAsia="Times New Roman" w:cs="Times New Roman"/>
          <w:kern w:val="2"/>
          <w:sz w:val="24"/>
          <w:szCs w:val="24"/>
        </w:rPr>
        <w:t xml:space="preserve">постановлением </w:t>
      </w:r>
      <w:r w:rsidR="00041A61">
        <w:rPr>
          <w:rFonts w:cs="Times New Roman"/>
          <w:bCs/>
          <w:kern w:val="2"/>
          <w:sz w:val="24"/>
          <w:szCs w:val="24"/>
        </w:rPr>
        <w:t xml:space="preserve">администрации </w:t>
      </w:r>
      <w:r>
        <w:rPr>
          <w:rFonts w:cs="Times New Roman"/>
          <w:bCs/>
          <w:kern w:val="2"/>
          <w:sz w:val="24"/>
          <w:szCs w:val="24"/>
        </w:rPr>
        <w:t>Харайгунского муниципального образования</w:t>
      </w:r>
      <w:r w:rsidR="00041A61">
        <w:rPr>
          <w:rFonts w:eastAsia="Times New Roman" w:cs="Times New Roman"/>
          <w:kern w:val="2"/>
          <w:sz w:val="24"/>
          <w:szCs w:val="24"/>
        </w:rPr>
        <w:br/>
        <w:t>о</w:t>
      </w:r>
      <w:r w:rsidR="00D4780B">
        <w:rPr>
          <w:rFonts w:eastAsia="Times New Roman" w:cs="Times New Roman"/>
          <w:kern w:val="2"/>
          <w:sz w:val="24"/>
          <w:szCs w:val="24"/>
        </w:rPr>
        <w:t xml:space="preserve">т 18.10.2023 </w:t>
      </w:r>
      <w:r w:rsidR="00041A61">
        <w:rPr>
          <w:rFonts w:eastAsia="Times New Roman" w:cs="Times New Roman"/>
          <w:kern w:val="2"/>
          <w:sz w:val="24"/>
          <w:szCs w:val="24"/>
        </w:rPr>
        <w:t xml:space="preserve"> № </w:t>
      </w:r>
      <w:r w:rsidR="00D4780B">
        <w:rPr>
          <w:rFonts w:eastAsia="Times New Roman" w:cs="Times New Roman"/>
          <w:kern w:val="2"/>
          <w:sz w:val="24"/>
          <w:szCs w:val="24"/>
        </w:rPr>
        <w:t>160</w:t>
      </w:r>
    </w:p>
    <w:p w:rsidR="00DA34C4" w:rsidRPr="00DA34C4" w:rsidRDefault="00DA34C4" w:rsidP="00DA34C4"/>
    <w:p w:rsidR="00DA34C4" w:rsidRPr="00DA34C4" w:rsidRDefault="00DA34C4" w:rsidP="00DA34C4"/>
    <w:p w:rsidR="00DA34C4" w:rsidRDefault="00DA34C4" w:rsidP="00DA34C4">
      <w:pPr>
        <w:rPr>
          <w:rFonts w:eastAsia="Times New Roman" w:cs="Times New Roman"/>
          <w:kern w:val="2"/>
          <w:sz w:val="24"/>
          <w:szCs w:val="24"/>
        </w:rPr>
      </w:pPr>
    </w:p>
    <w:p w:rsidR="00DA34C4" w:rsidRDefault="00DA34C4" w:rsidP="00DA34C4">
      <w:pPr>
        <w:jc w:val="center"/>
        <w:rPr>
          <w:rStyle w:val="17"/>
          <w:sz w:val="24"/>
        </w:rPr>
      </w:pPr>
      <w:r>
        <w:rPr>
          <w:rStyle w:val="17"/>
          <w:sz w:val="24"/>
        </w:rPr>
        <w:t xml:space="preserve">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4E284D">
        <w:rPr>
          <w:rStyle w:val="17"/>
          <w:sz w:val="24"/>
        </w:rPr>
        <w:t>Харайгунского</w:t>
      </w:r>
      <w:r>
        <w:rPr>
          <w:rStyle w:val="17"/>
          <w:sz w:val="24"/>
        </w:rPr>
        <w:t xml:space="preserve"> муниципального образования</w:t>
      </w:r>
    </w:p>
    <w:p w:rsidR="009C2DE0" w:rsidRDefault="009C2DE0" w:rsidP="00DA34C4">
      <w:pPr>
        <w:jc w:val="center"/>
        <w:rPr>
          <w:rStyle w:val="17"/>
          <w:sz w:val="24"/>
        </w:rPr>
      </w:pP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>
        <w:t xml:space="preserve">1. </w:t>
      </w:r>
      <w:proofErr w:type="gramStart"/>
      <w:r w:rsidRPr="009C2DE0">
        <w:rPr>
          <w:sz w:val="24"/>
          <w:szCs w:val="24"/>
        </w:rPr>
        <w:t>Настоящий Порядок определяет порядок реализации функций по выявлению и оценке объектов накопленного вреда окружающей среде, организации работ по ликвидации накопленного вреда окружающей среде в соответствии со статьями 80.1, 80.2 Федерального закона от 10 января 2002 года N 7-ФЗ "Об охране окружающей среды", постановлением Правительства Российской Федерации от 13 апреля 2017 года N 445 "Об утверждении Правил ведения государственного реестра объектов</w:t>
      </w:r>
      <w:proofErr w:type="gramEnd"/>
      <w:r w:rsidRPr="009C2DE0">
        <w:rPr>
          <w:sz w:val="24"/>
          <w:szCs w:val="24"/>
        </w:rPr>
        <w:t xml:space="preserve"> накопленного вреда окружающей среде", постановлением Правительства Российской Федерации от 4 мая 2018 года N 542 "Об утверждении Правил организации работ по ликвидации накопленного вреда окружающей среде" (далее - Правила организации работ по ликвидации).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2. Органом, уполномоченным на реализацию функций по выявлению и оценке объектов накопленного вреда окружающей среде, организации работ по ликвидации накопленного вреда окружающей среде, является </w:t>
      </w:r>
      <w:r w:rsidR="001B5D23">
        <w:rPr>
          <w:sz w:val="24"/>
          <w:szCs w:val="24"/>
        </w:rPr>
        <w:t xml:space="preserve">администрация </w:t>
      </w:r>
      <w:r w:rsidR="004E284D">
        <w:rPr>
          <w:sz w:val="24"/>
          <w:szCs w:val="24"/>
        </w:rPr>
        <w:t xml:space="preserve">Харайгунского  муниципального образования </w:t>
      </w:r>
      <w:r w:rsidRPr="009C2DE0">
        <w:rPr>
          <w:sz w:val="24"/>
          <w:szCs w:val="24"/>
        </w:rPr>
        <w:t>(далее - уполномоченный орган).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3. </w:t>
      </w:r>
      <w:proofErr w:type="gramStart"/>
      <w:r w:rsidRPr="009C2DE0">
        <w:rPr>
          <w:sz w:val="24"/>
          <w:szCs w:val="24"/>
        </w:rPr>
        <w:t xml:space="preserve">Уполномоченный орган проводит выявление и оценку объектов накопленного вреда окружающей среде, осуществляет организацию работ по ликвидации накопленного вреда окружающей среде в отношении объектов накопленного вреда окружающей среде, находящихся в </w:t>
      </w:r>
      <w:r w:rsidR="001B5D23">
        <w:rPr>
          <w:sz w:val="24"/>
          <w:szCs w:val="24"/>
        </w:rPr>
        <w:t xml:space="preserve">муниципальной собственности </w:t>
      </w:r>
      <w:r w:rsidR="004E284D">
        <w:rPr>
          <w:sz w:val="24"/>
          <w:szCs w:val="24"/>
        </w:rPr>
        <w:t>Харайгунского</w:t>
      </w:r>
      <w:r w:rsidR="001B5D23">
        <w:rPr>
          <w:sz w:val="24"/>
          <w:szCs w:val="24"/>
        </w:rPr>
        <w:t xml:space="preserve"> муниципального образования</w:t>
      </w:r>
      <w:r w:rsidRPr="009C2DE0">
        <w:rPr>
          <w:sz w:val="24"/>
          <w:szCs w:val="24"/>
        </w:rPr>
        <w:t xml:space="preserve">, а также на земельных участках, находящихся в </w:t>
      </w:r>
      <w:r w:rsidR="001B5D23">
        <w:rPr>
          <w:sz w:val="24"/>
          <w:szCs w:val="24"/>
        </w:rPr>
        <w:t xml:space="preserve">муниципальной собственности </w:t>
      </w:r>
      <w:r w:rsidR="004E284D">
        <w:rPr>
          <w:sz w:val="24"/>
          <w:szCs w:val="24"/>
        </w:rPr>
        <w:t xml:space="preserve">Харайгунского </w:t>
      </w:r>
      <w:r w:rsidR="001B5D23">
        <w:rPr>
          <w:sz w:val="24"/>
          <w:szCs w:val="24"/>
        </w:rPr>
        <w:t>муниципального образования</w:t>
      </w:r>
      <w:r w:rsidRPr="009C2DE0">
        <w:rPr>
          <w:sz w:val="24"/>
          <w:szCs w:val="24"/>
        </w:rPr>
        <w:t>, за исключением случаев, установленных Правительством Российской Федерации.</w:t>
      </w:r>
      <w:proofErr w:type="gramEnd"/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4. </w:t>
      </w:r>
      <w:proofErr w:type="gramStart"/>
      <w:r w:rsidRPr="009C2DE0">
        <w:rPr>
          <w:sz w:val="24"/>
          <w:szCs w:val="24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5. Оценка объекта накопленного вреда окружающей среде включает в себя установление: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объема или массы загрязняющих веществ, отходов и их классов опасности;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площади территорий и акваторий, на которых расположен объект накопленного вреда окружающей среде, категории и видов разрешенного использования земель;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экологических рисков;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наличия на объектах накопленного вреда окружающей среде опасных веществ, указанных в международных договорах, стороной которых является Российская Федерация;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количества населения, проживающего на территории, окружающая среда на которой испытывает негативное воздействие вследствие расположения объекта накопленного вреда окружающей среде;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lastRenderedPageBreak/>
        <w:t>количества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6. Уполномоченный орган вправе осуществлять закупку товаров, работ, услуг для обеспечения </w:t>
      </w:r>
      <w:r w:rsidR="00E65798">
        <w:rPr>
          <w:sz w:val="24"/>
          <w:szCs w:val="24"/>
        </w:rPr>
        <w:t>муниципальных</w:t>
      </w:r>
      <w:r w:rsidRPr="009C2DE0">
        <w:rPr>
          <w:sz w:val="24"/>
          <w:szCs w:val="24"/>
        </w:rPr>
        <w:t xml:space="preserve"> нужд </w:t>
      </w:r>
      <w:r w:rsidR="004E284D">
        <w:rPr>
          <w:sz w:val="24"/>
          <w:szCs w:val="24"/>
        </w:rPr>
        <w:t xml:space="preserve">Харайгунского </w:t>
      </w:r>
      <w:r w:rsidR="00E65798">
        <w:rPr>
          <w:sz w:val="24"/>
          <w:szCs w:val="24"/>
        </w:rPr>
        <w:t>муниципального образования</w:t>
      </w:r>
      <w:r w:rsidRPr="009C2DE0">
        <w:rPr>
          <w:sz w:val="24"/>
          <w:szCs w:val="24"/>
        </w:rPr>
        <w:t>, возникающих при реализации функций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7.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объектов накопленного вреда окружающей среде (далее соответственно - заявление, государственный реестр) в письменной форме в Министерство природных ресурсов и экологии </w:t>
      </w:r>
      <w:r w:rsidR="00043193">
        <w:rPr>
          <w:sz w:val="24"/>
          <w:szCs w:val="24"/>
        </w:rPr>
        <w:t>Иркутской области</w:t>
      </w:r>
      <w:r w:rsidRPr="009C2DE0">
        <w:rPr>
          <w:sz w:val="24"/>
          <w:szCs w:val="24"/>
        </w:rPr>
        <w:t>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В заявлении указываются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 накопленного вреда окружающей среде), а также сведения о праве собственности на объект.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К заявлению прилагаются материалы выявления и оценки объекта накопленного вреда окружающей среде, </w:t>
      </w:r>
      <w:proofErr w:type="gramStart"/>
      <w:r w:rsidRPr="009C2DE0">
        <w:rPr>
          <w:sz w:val="24"/>
          <w:szCs w:val="24"/>
        </w:rPr>
        <w:t>содержащие</w:t>
      </w:r>
      <w:proofErr w:type="gramEnd"/>
      <w:r w:rsidRPr="009C2DE0">
        <w:rPr>
          <w:sz w:val="24"/>
          <w:szCs w:val="24"/>
        </w:rPr>
        <w:t xml:space="preserve"> в том числе сведения в соответствии с пунктом 5 настоящего Порядка (далее - материалы).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8. При изменении информации, содержащейся в заявлении и (или) в материалах, уполномоченный орган направляет в Министерство природных ресурсов и экологии </w:t>
      </w:r>
      <w:r w:rsidR="00043193">
        <w:rPr>
          <w:sz w:val="24"/>
          <w:szCs w:val="24"/>
        </w:rPr>
        <w:t>Иркутской области</w:t>
      </w:r>
      <w:r w:rsidRPr="009C2DE0">
        <w:rPr>
          <w:sz w:val="24"/>
          <w:szCs w:val="24"/>
        </w:rPr>
        <w:t xml:space="preserve"> актуализированную информацию об объекте накопленного вреда окружающей среде в порядке, установленном пунктом 7 настоящего Порядка.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9. Заявление, информация, указанная в пункте 8 настоящего Порядка, направляются уполномоченным органом в Министерство природных ресурсов и экологии </w:t>
      </w:r>
      <w:r w:rsidR="00043193">
        <w:rPr>
          <w:sz w:val="24"/>
          <w:szCs w:val="24"/>
        </w:rPr>
        <w:t>Иркутской области</w:t>
      </w:r>
      <w:r w:rsidRPr="009C2DE0">
        <w:rPr>
          <w:sz w:val="24"/>
          <w:szCs w:val="24"/>
        </w:rPr>
        <w:t xml:space="preserve"> посредством почтового отправления с описью вложения и уведомлением о вручении.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10. Уполномоченный орган организует работы по ликвидации накопленного вреда окружающей среде на объектах накопленного вреда окружающей среде, включенных в государственный реестр на основании заявления уполномоченного органа, за исключением случаев, установленных Правительством Российской Федерации.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11. Организация работ по ликвидации накопленного вреда окружающей среде осуществляется уполномоченным органом в соответствии с Правилами организации работ по ликвидации и включает в себя: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проведение необходимых обследований объекта накопленного вреда окружающей среде, в том числе инженерных изысканий;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разработку проекта работ по ликвидации накопленного вреда окружающей среде (далее - проект);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согласование и утверждение проекта;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проведение работ по ликвидации накопленного вреда окружающей среде;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осуществление контроля и приемки выполненных работ.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12. Проведение работ, указанных в абзацах третьем, пятом пункта 11 настоящего Порядка, осуществляется исполнителем, определяемым уполномоченным органом,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исполнитель).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13. Необходимые обследования объекта накопленного вреда окружающей среде, в том числе инженерные изыскания, проводятся уполномоченным органом для подготовки </w:t>
      </w:r>
      <w:r w:rsidRPr="009C2DE0">
        <w:rPr>
          <w:sz w:val="24"/>
          <w:szCs w:val="24"/>
        </w:rPr>
        <w:lastRenderedPageBreak/>
        <w:t>проекта при выявлении и оценке объектов накопленного вреда окружающей среде в соответствии со статьей 80.1 Федерального закона от 10 января 2002 года N 7-ФЗ "Об охране окружающей среды" и исполнителями при разработке проекта.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14. Содержание проекта, порядок его согласования, включая основания для отказа в согласовании, и утверждения установлены пунктами 6 - 12 Правил организации работ по ликвидации.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15. Работы по ликвидации накопленного вреда окружающей среде проводятся исполнителем в соответствии с проектом в сроки, предусмотренные контрактом на проведение таких работ.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16. Уполномоченный орган осуществляет </w:t>
      </w:r>
      <w:proofErr w:type="gramStart"/>
      <w:r w:rsidRPr="009C2DE0">
        <w:rPr>
          <w:sz w:val="24"/>
          <w:szCs w:val="24"/>
        </w:rPr>
        <w:t>контроль за</w:t>
      </w:r>
      <w:proofErr w:type="gramEnd"/>
      <w:r w:rsidRPr="009C2DE0">
        <w:rPr>
          <w:sz w:val="24"/>
          <w:szCs w:val="24"/>
        </w:rPr>
        <w:t xml:space="preserve"> выполнением контракта на проведение работ по ликвидации накопленного вреда окружающей среде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Правилами организации работ по ликвидации, настоящим Порядком.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>17. Акт о приемке работ по ликвидации накопленного вреда на объекте накопленного вреда окружающей среде подписывается уполномоченным органом и исполнителем.</w:t>
      </w:r>
    </w:p>
    <w:p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9C2DE0">
        <w:rPr>
          <w:sz w:val="24"/>
          <w:szCs w:val="24"/>
        </w:rPr>
        <w:t xml:space="preserve">Указанный акт направляется уполномоченным органом в Министерство природных ресурсов и экологии </w:t>
      </w:r>
      <w:r w:rsidR="00043193">
        <w:rPr>
          <w:sz w:val="24"/>
          <w:szCs w:val="24"/>
        </w:rPr>
        <w:t>Иркутской области</w:t>
      </w:r>
      <w:r w:rsidRPr="009C2DE0">
        <w:rPr>
          <w:sz w:val="24"/>
          <w:szCs w:val="24"/>
        </w:rPr>
        <w:t xml:space="preserve"> посредством почтового отправления с описью вложения и уведомлением о вручении для исключения объекта накопленного вреда окружающей среде из государственного реестра.</w:t>
      </w:r>
    </w:p>
    <w:sectPr w:rsidR="009C2DE0" w:rsidRPr="009C2DE0" w:rsidSect="0041130A">
      <w:pgSz w:w="11906" w:h="16838"/>
      <w:pgMar w:top="1134" w:right="951" w:bottom="1134" w:left="163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9224151"/>
    <w:multiLevelType w:val="multilevel"/>
    <w:tmpl w:val="E1AE7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796D"/>
    <w:rsid w:val="00041A61"/>
    <w:rsid w:val="00043193"/>
    <w:rsid w:val="00110B14"/>
    <w:rsid w:val="001907F9"/>
    <w:rsid w:val="001B5D23"/>
    <w:rsid w:val="001C6BEB"/>
    <w:rsid w:val="001F7D9C"/>
    <w:rsid w:val="003C2B2C"/>
    <w:rsid w:val="0041130A"/>
    <w:rsid w:val="00485077"/>
    <w:rsid w:val="004928AA"/>
    <w:rsid w:val="004E284D"/>
    <w:rsid w:val="005312F7"/>
    <w:rsid w:val="005626F2"/>
    <w:rsid w:val="007B2586"/>
    <w:rsid w:val="00826939"/>
    <w:rsid w:val="009A796D"/>
    <w:rsid w:val="009C2DE0"/>
    <w:rsid w:val="00A43220"/>
    <w:rsid w:val="00A55725"/>
    <w:rsid w:val="00CA3239"/>
    <w:rsid w:val="00D4780B"/>
    <w:rsid w:val="00DA34C4"/>
    <w:rsid w:val="00E65798"/>
    <w:rsid w:val="00EC52B7"/>
    <w:rsid w:val="00F974A3"/>
    <w:rsid w:val="014C4F33"/>
    <w:rsid w:val="13D16B11"/>
    <w:rsid w:val="1D8D0237"/>
    <w:rsid w:val="50BB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1130A"/>
    <w:rPr>
      <w:color w:val="0000FF"/>
      <w:u w:val="single"/>
    </w:rPr>
  </w:style>
  <w:style w:type="character" w:styleId="a4">
    <w:name w:val="line number"/>
    <w:basedOn w:val="a0"/>
    <w:semiHidden/>
    <w:qFormat/>
    <w:rsid w:val="0041130A"/>
  </w:style>
  <w:style w:type="table" w:styleId="1">
    <w:name w:val="Table Simple 1"/>
    <w:basedOn w:val="a1"/>
    <w:qFormat/>
    <w:rsid w:val="00411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0">
    <w:name w:val="Обычный1"/>
    <w:qFormat/>
    <w:rsid w:val="0041130A"/>
  </w:style>
  <w:style w:type="paragraph" w:customStyle="1" w:styleId="11">
    <w:name w:val="Заголовок 11"/>
    <w:basedOn w:val="10"/>
    <w:next w:val="10"/>
    <w:qFormat/>
    <w:rsid w:val="0041130A"/>
    <w:pPr>
      <w:keepNext/>
      <w:ind w:firstLine="36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0"/>
    <w:next w:val="10"/>
    <w:qFormat/>
    <w:rsid w:val="0041130A"/>
    <w:pPr>
      <w:keepNext/>
      <w:tabs>
        <w:tab w:val="left" w:pos="720"/>
        <w:tab w:val="left" w:pos="900"/>
      </w:tabs>
      <w:ind w:left="737"/>
      <w:jc w:val="both"/>
      <w:outlineLvl w:val="1"/>
    </w:pPr>
    <w:rPr>
      <w:b/>
      <w:color w:val="4D4D4D"/>
      <w:sz w:val="22"/>
    </w:rPr>
  </w:style>
  <w:style w:type="paragraph" w:customStyle="1" w:styleId="12">
    <w:name w:val="Название1"/>
    <w:basedOn w:val="10"/>
    <w:qFormat/>
    <w:rsid w:val="0041130A"/>
    <w:pPr>
      <w:tabs>
        <w:tab w:val="left" w:pos="7797"/>
      </w:tabs>
      <w:jc w:val="center"/>
    </w:pPr>
    <w:rPr>
      <w:i/>
      <w:sz w:val="24"/>
    </w:rPr>
  </w:style>
  <w:style w:type="paragraph" w:customStyle="1" w:styleId="13">
    <w:name w:val="Основной текст1"/>
    <w:basedOn w:val="10"/>
    <w:qFormat/>
    <w:rsid w:val="0041130A"/>
    <w:pPr>
      <w:tabs>
        <w:tab w:val="left" w:pos="709"/>
      </w:tabs>
    </w:pPr>
    <w:rPr>
      <w:sz w:val="24"/>
    </w:rPr>
  </w:style>
  <w:style w:type="paragraph" w:customStyle="1" w:styleId="14">
    <w:name w:val="Обычный (веб)1"/>
    <w:basedOn w:val="10"/>
    <w:qFormat/>
    <w:rsid w:val="0041130A"/>
    <w:pPr>
      <w:spacing w:before="100" w:beforeAutospacing="1" w:after="100" w:afterAutospacing="1"/>
    </w:pPr>
    <w:rPr>
      <w:rFonts w:ascii="Arial" w:hAnsi="Arial"/>
      <w:color w:val="454545"/>
    </w:rPr>
  </w:style>
  <w:style w:type="paragraph" w:customStyle="1" w:styleId="15">
    <w:name w:val="Текст выноски1"/>
    <w:basedOn w:val="10"/>
    <w:qFormat/>
    <w:rsid w:val="0041130A"/>
    <w:rPr>
      <w:rFonts w:ascii="Tahoma" w:hAnsi="Tahoma"/>
      <w:sz w:val="16"/>
    </w:rPr>
  </w:style>
  <w:style w:type="paragraph" w:customStyle="1" w:styleId="16">
    <w:name w:val="Верхний колонтитул1"/>
    <w:basedOn w:val="10"/>
    <w:qFormat/>
    <w:rsid w:val="0041130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10"/>
    <w:qFormat/>
    <w:rsid w:val="0041130A"/>
    <w:pPr>
      <w:jc w:val="both"/>
    </w:pPr>
    <w:rPr>
      <w:sz w:val="28"/>
    </w:rPr>
  </w:style>
  <w:style w:type="character" w:customStyle="1" w:styleId="17">
    <w:name w:val="Основной шрифт абзаца1"/>
    <w:qFormat/>
    <w:rsid w:val="0041130A"/>
  </w:style>
  <w:style w:type="table" w:customStyle="1" w:styleId="18">
    <w:name w:val="Обычная таблица1"/>
    <w:qFormat/>
    <w:rsid w:val="0041130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18"/>
    <w:qFormat/>
    <w:rsid w:val="0041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qFormat/>
    <w:rsid w:val="00041A61"/>
    <w:pPr>
      <w:ind w:firstLine="720"/>
      <w:jc w:val="both"/>
    </w:pPr>
    <w:rPr>
      <w:rFonts w:ascii="Tms Rmn" w:eastAsia="Times New Roman" w:hAnsi="Tms Rmn" w:cs="Times New Roman"/>
    </w:rPr>
  </w:style>
  <w:style w:type="character" w:customStyle="1" w:styleId="a6">
    <w:name w:val="Текст сноски Знак"/>
    <w:basedOn w:val="a0"/>
    <w:link w:val="a5"/>
    <w:uiPriority w:val="99"/>
    <w:qFormat/>
    <w:rsid w:val="00041A61"/>
    <w:rPr>
      <w:rFonts w:ascii="Tms Rmn" w:eastAsia="Times New Roman" w:hAnsi="Tms Rmn" w:cs="Times New Roman"/>
    </w:rPr>
  </w:style>
  <w:style w:type="paragraph" w:styleId="a7">
    <w:name w:val="Balloon Text"/>
    <w:basedOn w:val="a"/>
    <w:link w:val="a8"/>
    <w:rsid w:val="004E28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Chernoskutova</dc:creator>
  <cp:lastModifiedBy>79501</cp:lastModifiedBy>
  <cp:revision>2</cp:revision>
  <cp:lastPrinted>2023-10-05T08:05:00Z</cp:lastPrinted>
  <dcterms:created xsi:type="dcterms:W3CDTF">2023-10-18T03:39:00Z</dcterms:created>
  <dcterms:modified xsi:type="dcterms:W3CDTF">2023-10-18T03:39:00Z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