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F2" w:rsidRPr="0036162C" w:rsidRDefault="00D201F2" w:rsidP="00D201F2">
      <w:pPr>
        <w:widowControl w:val="0"/>
        <w:tabs>
          <w:tab w:val="left" w:pos="1134"/>
        </w:tabs>
        <w:spacing w:after="0"/>
        <w:jc w:val="right"/>
        <w:rPr>
          <w:rFonts w:ascii="Times New Roman" w:hAnsi="Times New Roman"/>
        </w:rPr>
      </w:pPr>
      <w:r w:rsidRPr="0036162C">
        <w:rPr>
          <w:rFonts w:ascii="Times New Roman" w:hAnsi="Times New Roman"/>
        </w:rPr>
        <w:t>Таблица3</w:t>
      </w:r>
    </w:p>
    <w:p w:rsidR="0054196E" w:rsidRPr="0054196E" w:rsidRDefault="00D201F2" w:rsidP="0054196E">
      <w:pPr>
        <w:jc w:val="center"/>
        <w:rPr>
          <w:rFonts w:ascii="Times New Roman" w:hAnsi="Times New Roman" w:cs="Times New Roman"/>
          <w:sz w:val="24"/>
          <w:szCs w:val="24"/>
        </w:rPr>
      </w:pPr>
      <w:r w:rsidRPr="000611E1">
        <w:rPr>
          <w:rFonts w:ascii="Times New Roman" w:hAnsi="Times New Roman" w:cs="Times New Roman"/>
          <w:sz w:val="24"/>
          <w:szCs w:val="24"/>
        </w:rPr>
        <w:t xml:space="preserve">Отчет об исполнении мероприятий муниципальной программы </w:t>
      </w:r>
      <w:r w:rsidR="0054196E" w:rsidRPr="0054196E">
        <w:rPr>
          <w:rFonts w:ascii="Times New Roman" w:hAnsi="Times New Roman" w:cs="Times New Roman"/>
          <w:sz w:val="24"/>
          <w:szCs w:val="24"/>
        </w:rPr>
        <w:t>«Энергосбережения и повышения энергетической эффективности на территории Харайгунского муниципального образования Зиминского района»  на 2021 - 2026 годы </w:t>
      </w:r>
    </w:p>
    <w:p w:rsidR="00D201F2" w:rsidRPr="000611E1" w:rsidRDefault="00D201F2" w:rsidP="0054196E">
      <w:pPr>
        <w:jc w:val="center"/>
        <w:rPr>
          <w:rFonts w:ascii="Times New Roman" w:hAnsi="Times New Roman"/>
          <w:b/>
        </w:rPr>
      </w:pPr>
      <w:r w:rsidRPr="000611E1">
        <w:rPr>
          <w:rFonts w:ascii="Times New Roman" w:hAnsi="Times New Roman"/>
          <w:b/>
        </w:rPr>
        <w:t>по состоянию на _____</w:t>
      </w:r>
      <w:r w:rsidR="00300841" w:rsidRPr="000611E1">
        <w:rPr>
          <w:rFonts w:ascii="Times New Roman" w:hAnsi="Times New Roman"/>
          <w:b/>
          <w:u w:val="single"/>
        </w:rPr>
        <w:t>01.01</w:t>
      </w:r>
      <w:r w:rsidR="003267C3">
        <w:rPr>
          <w:rFonts w:ascii="Times New Roman" w:hAnsi="Times New Roman"/>
          <w:b/>
          <w:u w:val="single"/>
        </w:rPr>
        <w:t>.2022</w:t>
      </w:r>
      <w:r w:rsidRPr="000611E1">
        <w:rPr>
          <w:rFonts w:ascii="Times New Roman" w:hAnsi="Times New Roman"/>
          <w:b/>
          <w:u w:val="single"/>
        </w:rPr>
        <w:t xml:space="preserve"> года</w:t>
      </w:r>
      <w:r w:rsidRPr="000611E1">
        <w:rPr>
          <w:rFonts w:ascii="Times New Roman" w:hAnsi="Times New Roman"/>
          <w:b/>
        </w:rPr>
        <w:t>___</w:t>
      </w:r>
    </w:p>
    <w:p w:rsidR="00D201F2" w:rsidRPr="0036162C" w:rsidRDefault="00D201F2" w:rsidP="00D201F2">
      <w:pPr>
        <w:widowControl w:val="0"/>
        <w:tabs>
          <w:tab w:val="left" w:pos="1134"/>
        </w:tabs>
        <w:spacing w:after="0"/>
        <w:rPr>
          <w:rFonts w:ascii="Times New Roman" w:hAnsi="Times New Roman"/>
        </w:rPr>
      </w:pPr>
      <w:r w:rsidRPr="0036162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(отчетный период)</w:t>
      </w:r>
    </w:p>
    <w:tbl>
      <w:tblPr>
        <w:tblW w:w="1528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1"/>
        <w:gridCol w:w="1885"/>
        <w:gridCol w:w="1295"/>
        <w:gridCol w:w="1342"/>
        <w:gridCol w:w="1295"/>
        <w:gridCol w:w="1311"/>
        <w:gridCol w:w="1374"/>
        <w:gridCol w:w="1467"/>
        <w:gridCol w:w="1420"/>
        <w:gridCol w:w="1608"/>
        <w:gridCol w:w="1529"/>
      </w:tblGrid>
      <w:tr w:rsidR="00D201F2" w:rsidRPr="0036162C" w:rsidTr="00571C73">
        <w:trPr>
          <w:trHeight w:val="1975"/>
        </w:trPr>
        <w:tc>
          <w:tcPr>
            <w:tcW w:w="761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6162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6162C">
              <w:rPr>
                <w:rFonts w:ascii="Times New Roman" w:hAnsi="Times New Roman"/>
              </w:rPr>
              <w:t>/</w:t>
            </w:r>
            <w:proofErr w:type="spellStart"/>
            <w:r w:rsidRPr="0036162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85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Наименование муниципальной программы, основного мероприятия</w:t>
            </w:r>
          </w:p>
        </w:tc>
        <w:tc>
          <w:tcPr>
            <w:tcW w:w="1295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342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Плановый срок исполнения  мероприятия (месяц, квартал)</w:t>
            </w:r>
          </w:p>
        </w:tc>
        <w:tc>
          <w:tcPr>
            <w:tcW w:w="1295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311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Объем финанси</w:t>
            </w:r>
            <w:r>
              <w:rPr>
                <w:rFonts w:ascii="Times New Roman" w:hAnsi="Times New Roman"/>
              </w:rPr>
              <w:t>рования, предусмотренный на 2021</w:t>
            </w:r>
            <w:r w:rsidRPr="0036162C">
              <w:rPr>
                <w:rFonts w:ascii="Times New Roman" w:hAnsi="Times New Roman"/>
              </w:rPr>
              <w:t>год, тыс. руб.</w:t>
            </w:r>
          </w:p>
        </w:tc>
        <w:tc>
          <w:tcPr>
            <w:tcW w:w="1374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Профинансировано за отчетный период, тыс. руб.</w:t>
            </w:r>
          </w:p>
        </w:tc>
        <w:tc>
          <w:tcPr>
            <w:tcW w:w="1467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420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Плановое значени</w:t>
            </w:r>
            <w:r>
              <w:rPr>
                <w:rFonts w:ascii="Times New Roman" w:hAnsi="Times New Roman"/>
              </w:rPr>
              <w:t>е показателя мероприятия на 2021</w:t>
            </w:r>
            <w:r w:rsidRPr="0036162C">
              <w:rPr>
                <w:rFonts w:ascii="Times New Roman" w:hAnsi="Times New Roman"/>
              </w:rPr>
              <w:t>год</w:t>
            </w:r>
          </w:p>
        </w:tc>
        <w:tc>
          <w:tcPr>
            <w:tcW w:w="1608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Фактическое значение показателя мероприятия</w:t>
            </w:r>
          </w:p>
        </w:tc>
        <w:tc>
          <w:tcPr>
            <w:tcW w:w="1529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Обоснование причин отклонения (при наличии)</w:t>
            </w:r>
          </w:p>
        </w:tc>
      </w:tr>
      <w:tr w:rsidR="00D201F2" w:rsidRPr="0036162C" w:rsidTr="00571C73">
        <w:trPr>
          <w:trHeight w:val="368"/>
        </w:trPr>
        <w:tc>
          <w:tcPr>
            <w:tcW w:w="761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1</w:t>
            </w:r>
          </w:p>
        </w:tc>
        <w:tc>
          <w:tcPr>
            <w:tcW w:w="1885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2</w:t>
            </w:r>
          </w:p>
        </w:tc>
        <w:tc>
          <w:tcPr>
            <w:tcW w:w="1295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3</w:t>
            </w:r>
          </w:p>
        </w:tc>
        <w:tc>
          <w:tcPr>
            <w:tcW w:w="1342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4</w:t>
            </w:r>
          </w:p>
        </w:tc>
        <w:tc>
          <w:tcPr>
            <w:tcW w:w="1295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5</w:t>
            </w:r>
          </w:p>
        </w:tc>
        <w:tc>
          <w:tcPr>
            <w:tcW w:w="1311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6</w:t>
            </w:r>
          </w:p>
        </w:tc>
        <w:tc>
          <w:tcPr>
            <w:tcW w:w="1374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7</w:t>
            </w:r>
          </w:p>
        </w:tc>
        <w:tc>
          <w:tcPr>
            <w:tcW w:w="1467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8</w:t>
            </w:r>
          </w:p>
        </w:tc>
        <w:tc>
          <w:tcPr>
            <w:tcW w:w="1420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9</w:t>
            </w:r>
          </w:p>
        </w:tc>
        <w:tc>
          <w:tcPr>
            <w:tcW w:w="1608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10</w:t>
            </w:r>
          </w:p>
        </w:tc>
        <w:tc>
          <w:tcPr>
            <w:tcW w:w="1529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11</w:t>
            </w:r>
          </w:p>
        </w:tc>
      </w:tr>
      <w:tr w:rsidR="00D201F2" w:rsidRPr="0036162C" w:rsidTr="00571C73">
        <w:trPr>
          <w:trHeight w:val="255"/>
        </w:trPr>
        <w:tc>
          <w:tcPr>
            <w:tcW w:w="761" w:type="dxa"/>
          </w:tcPr>
          <w:p w:rsidR="00D201F2" w:rsidRPr="0036162C" w:rsidRDefault="00D201F2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1</w:t>
            </w:r>
          </w:p>
        </w:tc>
        <w:tc>
          <w:tcPr>
            <w:tcW w:w="14526" w:type="dxa"/>
            <w:gridSpan w:val="10"/>
          </w:tcPr>
          <w:p w:rsidR="00D201F2" w:rsidRPr="00775EA2" w:rsidRDefault="00776223" w:rsidP="00FC4D8C">
            <w:pPr>
              <w:jc w:val="center"/>
              <w:rPr>
                <w:rFonts w:ascii="Times New Roman" w:hAnsi="Times New Roman"/>
                <w:b/>
              </w:rPr>
            </w:pPr>
            <w:r w:rsidRPr="00FC4D8C">
              <w:rPr>
                <w:rFonts w:ascii="Times New Roman" w:hAnsi="Times New Roman"/>
                <w:b/>
              </w:rPr>
              <w:t xml:space="preserve">Программа 1 </w:t>
            </w:r>
            <w:r w:rsidR="00FC4D8C" w:rsidRPr="00FC4D8C">
              <w:rPr>
                <w:rFonts w:ascii="Times New Roman" w:hAnsi="Times New Roman" w:cs="Times New Roman"/>
                <w:b/>
                <w:sz w:val="24"/>
                <w:szCs w:val="24"/>
              </w:rPr>
              <w:t>«Энергосбережения и повышения энергетической эффективности на территории Харайгунского муниципального образования Зиминского района»  на 2021 - 2026 годы </w:t>
            </w:r>
          </w:p>
        </w:tc>
      </w:tr>
      <w:tr w:rsidR="00812279" w:rsidRPr="0036162C" w:rsidTr="00571C73">
        <w:trPr>
          <w:trHeight w:val="217"/>
        </w:trPr>
        <w:tc>
          <w:tcPr>
            <w:tcW w:w="761" w:type="dxa"/>
          </w:tcPr>
          <w:p w:rsidR="00812279" w:rsidRPr="0036162C" w:rsidRDefault="00812279" w:rsidP="009C69A1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9C69A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85" w:type="dxa"/>
          </w:tcPr>
          <w:p w:rsidR="00812279" w:rsidRPr="00812279" w:rsidRDefault="00812279" w:rsidP="008122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9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систем уличного освещения </w:t>
            </w:r>
          </w:p>
        </w:tc>
        <w:tc>
          <w:tcPr>
            <w:tcW w:w="1295" w:type="dxa"/>
          </w:tcPr>
          <w:p w:rsidR="00812279" w:rsidRPr="0036162C" w:rsidRDefault="00812279" w:rsidP="00DD46D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Харайгунского МО</w:t>
            </w:r>
          </w:p>
        </w:tc>
        <w:tc>
          <w:tcPr>
            <w:tcW w:w="1342" w:type="dxa"/>
          </w:tcPr>
          <w:p w:rsidR="00812279" w:rsidRPr="0036162C" w:rsidRDefault="009C69A1" w:rsidP="003267C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3267C3">
              <w:rPr>
                <w:rFonts w:ascii="Times New Roman" w:hAnsi="Times New Roman"/>
              </w:rPr>
              <w:t xml:space="preserve">1 </w:t>
            </w:r>
            <w:r w:rsidR="00812279">
              <w:rPr>
                <w:rFonts w:ascii="Times New Roman" w:hAnsi="Times New Roman"/>
              </w:rPr>
              <w:t>г.</w:t>
            </w:r>
          </w:p>
        </w:tc>
        <w:tc>
          <w:tcPr>
            <w:tcW w:w="1295" w:type="dxa"/>
          </w:tcPr>
          <w:p w:rsidR="00812279" w:rsidRPr="0036162C" w:rsidRDefault="00812279" w:rsidP="00DD46D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11" w:type="dxa"/>
          </w:tcPr>
          <w:p w:rsidR="00812279" w:rsidRPr="0036162C" w:rsidRDefault="00812279" w:rsidP="00DD46D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74" w:type="dxa"/>
          </w:tcPr>
          <w:p w:rsidR="00812279" w:rsidRPr="0036162C" w:rsidRDefault="00812279" w:rsidP="00DD46D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67" w:type="dxa"/>
          </w:tcPr>
          <w:p w:rsidR="00812279" w:rsidRPr="0036162C" w:rsidRDefault="00812279" w:rsidP="00DD46D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0,00%</w:t>
            </w:r>
          </w:p>
        </w:tc>
        <w:tc>
          <w:tcPr>
            <w:tcW w:w="1420" w:type="dxa"/>
          </w:tcPr>
          <w:p w:rsidR="00812279" w:rsidRPr="0036162C" w:rsidRDefault="00812279" w:rsidP="00DD46D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08" w:type="dxa"/>
          </w:tcPr>
          <w:p w:rsidR="00812279" w:rsidRPr="0036162C" w:rsidRDefault="00812279" w:rsidP="00DD46D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9" w:type="dxa"/>
          </w:tcPr>
          <w:p w:rsidR="00812279" w:rsidRPr="0036162C" w:rsidRDefault="00812279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812279" w:rsidRPr="0036162C" w:rsidTr="00571C73">
        <w:trPr>
          <w:trHeight w:val="217"/>
        </w:trPr>
        <w:tc>
          <w:tcPr>
            <w:tcW w:w="761" w:type="dxa"/>
          </w:tcPr>
          <w:p w:rsidR="00812279" w:rsidRDefault="009C69A1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="00812279">
              <w:rPr>
                <w:rFonts w:ascii="Times New Roman" w:hAnsi="Times New Roman"/>
              </w:rPr>
              <w:t>.</w:t>
            </w:r>
          </w:p>
        </w:tc>
        <w:tc>
          <w:tcPr>
            <w:tcW w:w="1885" w:type="dxa"/>
          </w:tcPr>
          <w:p w:rsidR="00812279" w:rsidRPr="00812279" w:rsidRDefault="00812279" w:rsidP="008122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тепловой защиты зданий, строений, сооружений при текущем ремонте, утепление зданий, </w:t>
            </w:r>
            <w:r w:rsidRPr="00812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строений, сооружений: замена окон, дверей</w:t>
            </w:r>
          </w:p>
        </w:tc>
        <w:tc>
          <w:tcPr>
            <w:tcW w:w="1295" w:type="dxa"/>
          </w:tcPr>
          <w:p w:rsidR="00812279" w:rsidRPr="0036162C" w:rsidRDefault="00812279" w:rsidP="00DD46D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Администрация Харайгунского МО</w:t>
            </w:r>
          </w:p>
        </w:tc>
        <w:tc>
          <w:tcPr>
            <w:tcW w:w="1342" w:type="dxa"/>
          </w:tcPr>
          <w:p w:rsidR="00812279" w:rsidRPr="0036162C" w:rsidRDefault="003267C3" w:rsidP="00DD46D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812279">
              <w:rPr>
                <w:rFonts w:ascii="Times New Roman" w:hAnsi="Times New Roman"/>
              </w:rPr>
              <w:t>г.</w:t>
            </w:r>
          </w:p>
        </w:tc>
        <w:tc>
          <w:tcPr>
            <w:tcW w:w="1295" w:type="dxa"/>
          </w:tcPr>
          <w:p w:rsidR="00812279" w:rsidRPr="0036162C" w:rsidRDefault="00812279" w:rsidP="00DD46D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11" w:type="dxa"/>
          </w:tcPr>
          <w:p w:rsidR="00812279" w:rsidRPr="0036162C" w:rsidRDefault="00812279" w:rsidP="00DD46D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74" w:type="dxa"/>
          </w:tcPr>
          <w:p w:rsidR="00812279" w:rsidRPr="0036162C" w:rsidRDefault="00812279" w:rsidP="00DD46D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67" w:type="dxa"/>
          </w:tcPr>
          <w:p w:rsidR="00812279" w:rsidRPr="0036162C" w:rsidRDefault="00812279" w:rsidP="00DD46D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0,00%</w:t>
            </w:r>
          </w:p>
        </w:tc>
        <w:tc>
          <w:tcPr>
            <w:tcW w:w="1420" w:type="dxa"/>
          </w:tcPr>
          <w:p w:rsidR="00812279" w:rsidRPr="0036162C" w:rsidRDefault="00812279" w:rsidP="00DD46D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08" w:type="dxa"/>
          </w:tcPr>
          <w:p w:rsidR="00812279" w:rsidRPr="0036162C" w:rsidRDefault="00812279" w:rsidP="00DD46D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9" w:type="dxa"/>
          </w:tcPr>
          <w:p w:rsidR="00812279" w:rsidRPr="0036162C" w:rsidRDefault="00812279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812279" w:rsidRPr="0036162C" w:rsidTr="00571C73">
        <w:trPr>
          <w:trHeight w:val="217"/>
        </w:trPr>
        <w:tc>
          <w:tcPr>
            <w:tcW w:w="761" w:type="dxa"/>
          </w:tcPr>
          <w:p w:rsidR="00812279" w:rsidRDefault="009C69A1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</w:t>
            </w:r>
            <w:r w:rsidR="00812279">
              <w:rPr>
                <w:rFonts w:ascii="Times New Roman" w:hAnsi="Times New Roman"/>
              </w:rPr>
              <w:t>.</w:t>
            </w:r>
          </w:p>
        </w:tc>
        <w:tc>
          <w:tcPr>
            <w:tcW w:w="1885" w:type="dxa"/>
          </w:tcPr>
          <w:p w:rsidR="00812279" w:rsidRPr="00812279" w:rsidRDefault="00812279" w:rsidP="008122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9">
              <w:rPr>
                <w:rFonts w:ascii="Times New Roman" w:hAnsi="Times New Roman" w:cs="Times New Roman"/>
                <w:sz w:val="24"/>
                <w:szCs w:val="24"/>
              </w:rPr>
              <w:t>Перекладка электрических сетей для снижения потерь электрической энергии в зданиях, строениях, сооружениях</w:t>
            </w:r>
          </w:p>
        </w:tc>
        <w:tc>
          <w:tcPr>
            <w:tcW w:w="1295" w:type="dxa"/>
          </w:tcPr>
          <w:p w:rsidR="00812279" w:rsidRPr="0036162C" w:rsidRDefault="00812279" w:rsidP="00DD46D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Харайгунского МО</w:t>
            </w:r>
          </w:p>
        </w:tc>
        <w:tc>
          <w:tcPr>
            <w:tcW w:w="1342" w:type="dxa"/>
          </w:tcPr>
          <w:p w:rsidR="00812279" w:rsidRPr="0036162C" w:rsidRDefault="00812279" w:rsidP="009C69A1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3267C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295" w:type="dxa"/>
          </w:tcPr>
          <w:p w:rsidR="00812279" w:rsidRPr="0036162C" w:rsidRDefault="00812279" w:rsidP="00DD46D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11" w:type="dxa"/>
          </w:tcPr>
          <w:p w:rsidR="00812279" w:rsidRPr="0036162C" w:rsidRDefault="00812279" w:rsidP="00DD46D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74" w:type="dxa"/>
          </w:tcPr>
          <w:p w:rsidR="00812279" w:rsidRPr="0036162C" w:rsidRDefault="00812279" w:rsidP="00DD46D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67" w:type="dxa"/>
          </w:tcPr>
          <w:p w:rsidR="00812279" w:rsidRPr="0036162C" w:rsidRDefault="00812279" w:rsidP="00DD46D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0,00%</w:t>
            </w:r>
          </w:p>
        </w:tc>
        <w:tc>
          <w:tcPr>
            <w:tcW w:w="1420" w:type="dxa"/>
          </w:tcPr>
          <w:p w:rsidR="00812279" w:rsidRPr="0036162C" w:rsidRDefault="00812279" w:rsidP="00DD46D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08" w:type="dxa"/>
          </w:tcPr>
          <w:p w:rsidR="00812279" w:rsidRPr="0036162C" w:rsidRDefault="00812279" w:rsidP="00DD46D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29" w:type="dxa"/>
          </w:tcPr>
          <w:p w:rsidR="00812279" w:rsidRPr="0036162C" w:rsidRDefault="00812279" w:rsidP="00571C7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812279" w:rsidRDefault="00812279">
      <w:pPr>
        <w:rPr>
          <w:rFonts w:ascii="Times New Roman" w:hAnsi="Times New Roman" w:cs="Times New Roman"/>
          <w:sz w:val="24"/>
          <w:szCs w:val="24"/>
        </w:rPr>
      </w:pPr>
    </w:p>
    <w:p w:rsidR="00266B6C" w:rsidRPr="00266B6C" w:rsidRDefault="00266B6C">
      <w:pPr>
        <w:rPr>
          <w:rFonts w:ascii="Times New Roman" w:hAnsi="Times New Roman" w:cs="Times New Roman"/>
          <w:sz w:val="24"/>
          <w:szCs w:val="24"/>
        </w:rPr>
      </w:pPr>
      <w:r w:rsidRPr="00266B6C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776223">
        <w:rPr>
          <w:rFonts w:ascii="Times New Roman" w:hAnsi="Times New Roman" w:cs="Times New Roman"/>
          <w:sz w:val="24"/>
          <w:szCs w:val="24"/>
        </w:rPr>
        <w:t>Харайгунского</w:t>
      </w:r>
      <w:r w:rsidRPr="00266B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         </w:t>
      </w:r>
      <w:r w:rsidR="00776223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="00776223">
        <w:rPr>
          <w:rFonts w:ascii="Times New Roman" w:hAnsi="Times New Roman" w:cs="Times New Roman"/>
          <w:sz w:val="24"/>
          <w:szCs w:val="24"/>
        </w:rPr>
        <w:t>Каптюкова</w:t>
      </w:r>
      <w:proofErr w:type="spellEnd"/>
    </w:p>
    <w:sectPr w:rsidR="00266B6C" w:rsidRPr="00266B6C" w:rsidSect="00812279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6DB8"/>
    <w:multiLevelType w:val="multilevel"/>
    <w:tmpl w:val="26F4AB3E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01F2"/>
    <w:rsid w:val="000611E1"/>
    <w:rsid w:val="000E5496"/>
    <w:rsid w:val="0023548A"/>
    <w:rsid w:val="00266B6C"/>
    <w:rsid w:val="002A3D0D"/>
    <w:rsid w:val="00300841"/>
    <w:rsid w:val="003267C3"/>
    <w:rsid w:val="0054196E"/>
    <w:rsid w:val="00551745"/>
    <w:rsid w:val="00776223"/>
    <w:rsid w:val="00812279"/>
    <w:rsid w:val="009C69A1"/>
    <w:rsid w:val="00A00C98"/>
    <w:rsid w:val="00AB2953"/>
    <w:rsid w:val="00D201F2"/>
    <w:rsid w:val="00E36216"/>
    <w:rsid w:val="00EB6296"/>
    <w:rsid w:val="00FC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54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79501</cp:lastModifiedBy>
  <cp:revision>2</cp:revision>
  <cp:lastPrinted>2022-06-20T08:07:00Z</cp:lastPrinted>
  <dcterms:created xsi:type="dcterms:W3CDTF">2023-07-03T07:08:00Z</dcterms:created>
  <dcterms:modified xsi:type="dcterms:W3CDTF">2023-07-03T07:08:00Z</dcterms:modified>
</cp:coreProperties>
</file>