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Харайгунское муниципальное образование</w:t>
      </w: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4732A3" w:rsidRDefault="004732A3">
      <w:pPr>
        <w:jc w:val="center"/>
        <w:rPr>
          <w:sz w:val="28"/>
          <w:szCs w:val="28"/>
        </w:rPr>
      </w:pP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  <w:r>
        <w:rPr>
          <w:sz w:val="28"/>
          <w:szCs w:val="28"/>
        </w:rPr>
        <w:tab/>
      </w:r>
    </w:p>
    <w:p w:rsidR="004732A3" w:rsidRDefault="004732A3">
      <w:pPr>
        <w:jc w:val="center"/>
        <w:rPr>
          <w:sz w:val="28"/>
          <w:szCs w:val="28"/>
        </w:rPr>
      </w:pP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 октября 2024 г.                     № 106                                    с. Харайгун</w:t>
      </w:r>
    </w:p>
    <w:p w:rsidR="004732A3" w:rsidRDefault="004732A3">
      <w:pPr>
        <w:rPr>
          <w:sz w:val="28"/>
          <w:szCs w:val="28"/>
        </w:rPr>
      </w:pP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>О структуре администрации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 xml:space="preserve">Харайгунского муниципального 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Зиминского района </w:t>
      </w:r>
    </w:p>
    <w:p w:rsidR="004732A3" w:rsidRDefault="004732A3">
      <w:pPr>
        <w:rPr>
          <w:sz w:val="28"/>
          <w:szCs w:val="28"/>
        </w:rPr>
      </w:pPr>
    </w:p>
    <w:p w:rsidR="004732A3" w:rsidRDefault="00610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Федеральным  законом от 06.10.2003 года №  131-ФЗ «Об общих принципах организации местного  самоуправления в Российской Федерации», ст. ст. 31,47  Устава Харайгунского муниципального образования,  Дума </w:t>
      </w:r>
    </w:p>
    <w:p w:rsidR="004732A3" w:rsidRDefault="004732A3">
      <w:pPr>
        <w:jc w:val="both"/>
        <w:rPr>
          <w:sz w:val="28"/>
          <w:szCs w:val="28"/>
        </w:rPr>
      </w:pP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732A3" w:rsidRDefault="004732A3">
      <w:pPr>
        <w:jc w:val="both"/>
        <w:rPr>
          <w:sz w:val="28"/>
          <w:szCs w:val="28"/>
        </w:rPr>
      </w:pPr>
    </w:p>
    <w:p w:rsidR="004732A3" w:rsidRDefault="0061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структуру администрации Харайгунского муниципального образования Зиминского района  (Приложение 1).</w:t>
      </w:r>
    </w:p>
    <w:p w:rsidR="004732A3" w:rsidRDefault="0061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Думы вступает в силу с 30.12.2024.</w:t>
      </w:r>
    </w:p>
    <w:p w:rsidR="004732A3" w:rsidRDefault="0061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Думы от 07.10.2022 № 10 "О структуре администрации Харайгунского муниципального образования Зиминского района" с  30.12.2024 считать утратившим силу.</w:t>
      </w: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610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732A3" w:rsidRDefault="00610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Харайгунского МО                                                        Л.Н. Синицына          </w:t>
      </w:r>
    </w:p>
    <w:p w:rsidR="004732A3" w:rsidRDefault="004732A3">
      <w:pPr>
        <w:jc w:val="both"/>
        <w:rPr>
          <w:sz w:val="28"/>
          <w:szCs w:val="28"/>
        </w:rPr>
      </w:pPr>
    </w:p>
    <w:p w:rsidR="004732A3" w:rsidRDefault="00610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 xml:space="preserve">Харайгунского МО                                                        Л.Н. Синицына </w:t>
      </w: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jc w:val="right"/>
        <w:rPr>
          <w:sz w:val="28"/>
          <w:szCs w:val="28"/>
        </w:rPr>
      </w:pPr>
    </w:p>
    <w:p w:rsidR="004732A3" w:rsidRDefault="004732A3">
      <w:pPr>
        <w:jc w:val="right"/>
        <w:rPr>
          <w:sz w:val="28"/>
          <w:szCs w:val="28"/>
        </w:rPr>
      </w:pPr>
    </w:p>
    <w:p w:rsidR="004732A3" w:rsidRDefault="006101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732A3" w:rsidRDefault="006101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решению Думы  Харайгунского муниципального образования  23.10.2024 № 106</w:t>
      </w: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6101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</w:p>
    <w:p w:rsidR="004732A3" w:rsidRDefault="0061015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Харайгунского муниципального образования</w:t>
      </w: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610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1.Муниципальная должность: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32A3" w:rsidRDefault="004732A3">
      <w:pPr>
        <w:ind w:firstLine="567"/>
        <w:rPr>
          <w:sz w:val="28"/>
          <w:szCs w:val="28"/>
        </w:rPr>
      </w:pPr>
    </w:p>
    <w:p w:rsidR="004732A3" w:rsidRDefault="00610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2.Должности муниципальной службы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bookmarkStart w:id="0" w:name="_GoBack"/>
      <w:bookmarkEnd w:id="0"/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– 1,35 единица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– 1,5 единица  </w:t>
      </w:r>
    </w:p>
    <w:p w:rsidR="004732A3" w:rsidRDefault="004732A3">
      <w:pPr>
        <w:ind w:firstLine="567"/>
        <w:rPr>
          <w:sz w:val="28"/>
          <w:szCs w:val="28"/>
        </w:rPr>
      </w:pPr>
    </w:p>
    <w:p w:rsidR="004732A3" w:rsidRDefault="00610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3.Техническийперсонал: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по </w:t>
      </w:r>
      <w:r w:rsidR="00B05CCD">
        <w:rPr>
          <w:sz w:val="28"/>
          <w:szCs w:val="28"/>
        </w:rPr>
        <w:t>работе с населением – 2</w:t>
      </w:r>
      <w:r>
        <w:rPr>
          <w:sz w:val="28"/>
          <w:szCs w:val="28"/>
        </w:rPr>
        <w:t xml:space="preserve"> единицы</w:t>
      </w:r>
    </w:p>
    <w:p w:rsidR="004732A3" w:rsidRDefault="004732A3">
      <w:pPr>
        <w:ind w:firstLine="567"/>
        <w:rPr>
          <w:sz w:val="28"/>
          <w:szCs w:val="28"/>
        </w:rPr>
      </w:pPr>
    </w:p>
    <w:p w:rsidR="004732A3" w:rsidRDefault="00610157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4.Вспомогательный персонал (рабочие):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>Уборщик служебных помещений – 1 единица,</w:t>
      </w:r>
    </w:p>
    <w:p w:rsidR="004732A3" w:rsidRDefault="00610157">
      <w:pPr>
        <w:rPr>
          <w:sz w:val="28"/>
          <w:szCs w:val="28"/>
        </w:rPr>
      </w:pPr>
      <w:r>
        <w:rPr>
          <w:sz w:val="28"/>
          <w:szCs w:val="28"/>
        </w:rPr>
        <w:t>Рабочий по комплексному обслуживанию - 3 единицы.</w:t>
      </w: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>
      <w:pPr>
        <w:rPr>
          <w:sz w:val="28"/>
          <w:szCs w:val="28"/>
        </w:rPr>
      </w:pPr>
    </w:p>
    <w:p w:rsidR="004732A3" w:rsidRDefault="004732A3"/>
    <w:p w:rsidR="004732A3" w:rsidRDefault="004732A3"/>
    <w:sectPr w:rsidR="004732A3" w:rsidSect="004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A5979"/>
    <w:rsid w:val="001574E3"/>
    <w:rsid w:val="00167FC7"/>
    <w:rsid w:val="002A2611"/>
    <w:rsid w:val="002D0F82"/>
    <w:rsid w:val="002E5048"/>
    <w:rsid w:val="003606EF"/>
    <w:rsid w:val="00377951"/>
    <w:rsid w:val="003C2823"/>
    <w:rsid w:val="00451A29"/>
    <w:rsid w:val="004732A3"/>
    <w:rsid w:val="004D6FA5"/>
    <w:rsid w:val="00555389"/>
    <w:rsid w:val="005640BD"/>
    <w:rsid w:val="005C1019"/>
    <w:rsid w:val="00610157"/>
    <w:rsid w:val="00687B4A"/>
    <w:rsid w:val="006B3754"/>
    <w:rsid w:val="00745ADC"/>
    <w:rsid w:val="007506FA"/>
    <w:rsid w:val="00770E23"/>
    <w:rsid w:val="00845350"/>
    <w:rsid w:val="00861675"/>
    <w:rsid w:val="008C19E1"/>
    <w:rsid w:val="00986214"/>
    <w:rsid w:val="009D0ABC"/>
    <w:rsid w:val="00AE4388"/>
    <w:rsid w:val="00B05CCD"/>
    <w:rsid w:val="00B11F53"/>
    <w:rsid w:val="00B42087"/>
    <w:rsid w:val="00B7340E"/>
    <w:rsid w:val="00BF2C21"/>
    <w:rsid w:val="00C17046"/>
    <w:rsid w:val="00CA5979"/>
    <w:rsid w:val="00CB2847"/>
    <w:rsid w:val="00CD6CBA"/>
    <w:rsid w:val="00CE383C"/>
    <w:rsid w:val="00D117D2"/>
    <w:rsid w:val="00D13D2D"/>
    <w:rsid w:val="00D23F89"/>
    <w:rsid w:val="00DB17F9"/>
    <w:rsid w:val="00DC0076"/>
    <w:rsid w:val="00DC7D78"/>
    <w:rsid w:val="00DF4DC1"/>
    <w:rsid w:val="00E25785"/>
    <w:rsid w:val="00E46E5F"/>
    <w:rsid w:val="00F1719C"/>
    <w:rsid w:val="00F21C46"/>
    <w:rsid w:val="00F5424C"/>
    <w:rsid w:val="00F616A4"/>
    <w:rsid w:val="00F86243"/>
    <w:rsid w:val="00FD0C1F"/>
    <w:rsid w:val="59310D84"/>
    <w:rsid w:val="68574F1D"/>
    <w:rsid w:val="687D6C54"/>
    <w:rsid w:val="6C82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2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473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473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1514</Characters>
  <Application>Microsoft Office Word</Application>
  <DocSecurity>0</DocSecurity>
  <Lines>12</Lines>
  <Paragraphs>3</Paragraphs>
  <ScaleCrop>false</ScaleCrop>
  <Company>Организация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79501</cp:lastModifiedBy>
  <cp:revision>14</cp:revision>
  <cp:lastPrinted>2024-11-12T08:19:00Z</cp:lastPrinted>
  <dcterms:created xsi:type="dcterms:W3CDTF">2024-10-24T05:57:00Z</dcterms:created>
  <dcterms:modified xsi:type="dcterms:W3CDTF">2024-11-19T02:47:00Z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774D8728734F480C9F8088EF50108427_12</vt:lpwstr>
  </property>
</Properties>
</file>